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E" w:rsidRDefault="00D20537" w:rsidP="009B52EF">
      <w:pPr>
        <w:ind w:firstLine="567"/>
        <w:jc w:val="center"/>
        <w:rPr>
          <w:b/>
          <w:sz w:val="30"/>
          <w:szCs w:val="30"/>
        </w:rPr>
      </w:pPr>
      <w:r w:rsidRPr="009B52EF">
        <w:rPr>
          <w:b/>
          <w:sz w:val="30"/>
          <w:szCs w:val="30"/>
        </w:rPr>
        <w:t>«Легоконструирование – фактор развития одаренности детей дошкольного возраста»</w:t>
      </w:r>
    </w:p>
    <w:p w:rsidR="009B52EF" w:rsidRPr="009B52EF" w:rsidRDefault="009B52EF" w:rsidP="009B52EF">
      <w:pPr>
        <w:ind w:firstLine="567"/>
        <w:jc w:val="center"/>
        <w:rPr>
          <w:b/>
          <w:sz w:val="30"/>
          <w:szCs w:val="30"/>
        </w:rPr>
      </w:pPr>
    </w:p>
    <w:p w:rsidR="004212AE" w:rsidRPr="009B52EF" w:rsidRDefault="00D20537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>Применяя конструктор, мы ставим перед воспитанниками понятные, простые и увлекательные задачи, достигая которых они, сами того не замечая, обучаются.</w:t>
      </w:r>
    </w:p>
    <w:p w:rsidR="004212AE" w:rsidRPr="009B52EF" w:rsidRDefault="00D20537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>В процессе развития способностей к конструированию у ребенка активизируются мыслительные процессы, появляется интерес к творческому решению поставленных задач, самостоятельности и изобретательности, стремление к поиску нового, оригинального, проявляется инициативность, а значит, конструктор способствует развитию одаренности.</w:t>
      </w:r>
    </w:p>
    <w:p w:rsidR="004212AE" w:rsidRPr="009B52EF" w:rsidRDefault="00D20537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 xml:space="preserve">При внедрении </w:t>
      </w:r>
      <w:r w:rsidR="005175BC" w:rsidRPr="009B52EF">
        <w:rPr>
          <w:sz w:val="30"/>
          <w:szCs w:val="30"/>
        </w:rPr>
        <w:t>легоконструирования</w:t>
      </w:r>
      <w:r w:rsidRPr="009B52EF">
        <w:rPr>
          <w:sz w:val="30"/>
          <w:szCs w:val="30"/>
        </w:rPr>
        <w:t xml:space="preserve"> в программу развития детей в ДОУ ее задача должна состоять в максимальном развитии умственных задатков детей при помощи построения, применения ими наглядных моделей. Наглядные модели - это изображения разных предметов и явлений, где выделены и представлены в общем виде и в схемах главные отношения их компонентов, которые обозначены условно. Дети сами создают модели в разных видах деятельности, в том числе в конструировании, рисовании, сюжетно-ролевых играх. Программа должна включать занятия, развивающие способность детей к конструированию: знакомство детей с пространственными взаимосвязями, логика, конструирование,</w:t>
      </w:r>
      <w:r w:rsidRPr="009B52EF">
        <w:rPr>
          <w:spacing w:val="-7"/>
          <w:sz w:val="30"/>
          <w:szCs w:val="30"/>
        </w:rPr>
        <w:t xml:space="preserve"> </w:t>
      </w:r>
      <w:r w:rsidRPr="009B52EF">
        <w:rPr>
          <w:sz w:val="30"/>
          <w:szCs w:val="30"/>
        </w:rPr>
        <w:t>математика.</w:t>
      </w:r>
    </w:p>
    <w:p w:rsidR="004212AE" w:rsidRPr="009B52EF" w:rsidRDefault="005175BC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>Творческая, разнообразная</w:t>
      </w:r>
      <w:r w:rsidR="00D20537" w:rsidRPr="009B52EF">
        <w:rPr>
          <w:sz w:val="30"/>
          <w:szCs w:val="30"/>
        </w:rPr>
        <w:t xml:space="preserve"> деятельность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способностей.</w:t>
      </w:r>
    </w:p>
    <w:p w:rsidR="004212AE" w:rsidRPr="009B52EF" w:rsidRDefault="00D20537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>Это очень сильный и действенный стимул к занятиям легоконструированием, к приложению усилий, нацеленных на преодоление возникающих сложностей при создании изделия.</w:t>
      </w:r>
    </w:p>
    <w:p w:rsidR="004212AE" w:rsidRPr="009B52EF" w:rsidRDefault="00D20537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>Если деятельность дошкольника находится в зоне оптимальной трудности, то есть на пределе возможностей, то она развивает его способности, максимально используя зону потенциального развития.</w:t>
      </w:r>
    </w:p>
    <w:p w:rsidR="004212AE" w:rsidRPr="009B52EF" w:rsidRDefault="00D20537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>Деятельность, которая находится в рамках, не достигающих оптимальной зоны трудностей, гораздо меньше развивает способности ребенка. Если конструирование очень простое для ребенка, то оно всего лишь реализует, использует те способности ребенка, которые у него уже есть; если задание слишком сложное, практически невыполнимое для ребенка, то это тоже не формирует новые умения и навыки.</w:t>
      </w:r>
    </w:p>
    <w:p w:rsidR="005175BC" w:rsidRPr="009B52EF" w:rsidRDefault="00D20537" w:rsidP="009B52EF">
      <w:pPr>
        <w:pStyle w:val="a3"/>
        <w:ind w:left="0" w:firstLine="567"/>
        <w:rPr>
          <w:sz w:val="30"/>
          <w:szCs w:val="30"/>
        </w:rPr>
      </w:pPr>
      <w:r w:rsidRPr="009B52EF">
        <w:rPr>
          <w:sz w:val="30"/>
          <w:szCs w:val="30"/>
        </w:rPr>
        <w:t>Поэтому необходимо поддерживать интерес ребенка к конструированию с помощью мотивации, что превращает цель деятельности в актуальную потребность.</w:t>
      </w:r>
      <w:bookmarkStart w:id="0" w:name="_GoBack"/>
      <w:bookmarkEnd w:id="0"/>
    </w:p>
    <w:sectPr w:rsidR="005175BC" w:rsidRPr="009B52EF" w:rsidSect="00360243">
      <w:pgSz w:w="11910" w:h="16840"/>
      <w:pgMar w:top="1134" w:right="1134" w:bottom="1134" w:left="1418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B64"/>
    <w:multiLevelType w:val="hybridMultilevel"/>
    <w:tmpl w:val="30AED1CE"/>
    <w:lvl w:ilvl="0" w:tplc="88DE0F6A">
      <w:start w:val="1"/>
      <w:numFmt w:val="decimal"/>
      <w:lvlText w:val="%1."/>
      <w:lvlJc w:val="left"/>
      <w:pPr>
        <w:ind w:left="433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72ED85A">
      <w:numFmt w:val="bullet"/>
      <w:lvlText w:val="•"/>
      <w:lvlJc w:val="left"/>
      <w:pPr>
        <w:ind w:left="1456" w:hanging="252"/>
      </w:pPr>
      <w:rPr>
        <w:rFonts w:hint="default"/>
        <w:lang w:val="ru-RU" w:eastAsia="ru-RU" w:bidi="ru-RU"/>
      </w:rPr>
    </w:lvl>
    <w:lvl w:ilvl="2" w:tplc="A6B27F48">
      <w:numFmt w:val="bullet"/>
      <w:lvlText w:val="•"/>
      <w:lvlJc w:val="left"/>
      <w:pPr>
        <w:ind w:left="2473" w:hanging="252"/>
      </w:pPr>
      <w:rPr>
        <w:rFonts w:hint="default"/>
        <w:lang w:val="ru-RU" w:eastAsia="ru-RU" w:bidi="ru-RU"/>
      </w:rPr>
    </w:lvl>
    <w:lvl w:ilvl="3" w:tplc="8F9CD08A">
      <w:numFmt w:val="bullet"/>
      <w:lvlText w:val="•"/>
      <w:lvlJc w:val="left"/>
      <w:pPr>
        <w:ind w:left="3489" w:hanging="252"/>
      </w:pPr>
      <w:rPr>
        <w:rFonts w:hint="default"/>
        <w:lang w:val="ru-RU" w:eastAsia="ru-RU" w:bidi="ru-RU"/>
      </w:rPr>
    </w:lvl>
    <w:lvl w:ilvl="4" w:tplc="B2E69BBE">
      <w:numFmt w:val="bullet"/>
      <w:lvlText w:val="•"/>
      <w:lvlJc w:val="left"/>
      <w:pPr>
        <w:ind w:left="4506" w:hanging="252"/>
      </w:pPr>
      <w:rPr>
        <w:rFonts w:hint="default"/>
        <w:lang w:val="ru-RU" w:eastAsia="ru-RU" w:bidi="ru-RU"/>
      </w:rPr>
    </w:lvl>
    <w:lvl w:ilvl="5" w:tplc="5DD8A368">
      <w:numFmt w:val="bullet"/>
      <w:lvlText w:val="•"/>
      <w:lvlJc w:val="left"/>
      <w:pPr>
        <w:ind w:left="5523" w:hanging="252"/>
      </w:pPr>
      <w:rPr>
        <w:rFonts w:hint="default"/>
        <w:lang w:val="ru-RU" w:eastAsia="ru-RU" w:bidi="ru-RU"/>
      </w:rPr>
    </w:lvl>
    <w:lvl w:ilvl="6" w:tplc="647A1EC6">
      <w:numFmt w:val="bullet"/>
      <w:lvlText w:val="•"/>
      <w:lvlJc w:val="left"/>
      <w:pPr>
        <w:ind w:left="6539" w:hanging="252"/>
      </w:pPr>
      <w:rPr>
        <w:rFonts w:hint="default"/>
        <w:lang w:val="ru-RU" w:eastAsia="ru-RU" w:bidi="ru-RU"/>
      </w:rPr>
    </w:lvl>
    <w:lvl w:ilvl="7" w:tplc="F8E047F2">
      <w:numFmt w:val="bullet"/>
      <w:lvlText w:val="•"/>
      <w:lvlJc w:val="left"/>
      <w:pPr>
        <w:ind w:left="7556" w:hanging="252"/>
      </w:pPr>
      <w:rPr>
        <w:rFonts w:hint="default"/>
        <w:lang w:val="ru-RU" w:eastAsia="ru-RU" w:bidi="ru-RU"/>
      </w:rPr>
    </w:lvl>
    <w:lvl w:ilvl="8" w:tplc="8F0C2A44">
      <w:numFmt w:val="bullet"/>
      <w:lvlText w:val="•"/>
      <w:lvlJc w:val="left"/>
      <w:pPr>
        <w:ind w:left="8573" w:hanging="252"/>
      </w:pPr>
      <w:rPr>
        <w:rFonts w:hint="default"/>
        <w:lang w:val="ru-RU" w:eastAsia="ru-RU" w:bidi="ru-RU"/>
      </w:rPr>
    </w:lvl>
  </w:abstractNum>
  <w:abstractNum w:abstractNumId="1">
    <w:nsid w:val="71603EC9"/>
    <w:multiLevelType w:val="hybridMultilevel"/>
    <w:tmpl w:val="B0C88E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12AE"/>
    <w:rsid w:val="00314C66"/>
    <w:rsid w:val="00335989"/>
    <w:rsid w:val="00360243"/>
    <w:rsid w:val="00364059"/>
    <w:rsid w:val="00380153"/>
    <w:rsid w:val="004212AE"/>
    <w:rsid w:val="0042271C"/>
    <w:rsid w:val="0045525B"/>
    <w:rsid w:val="005175BC"/>
    <w:rsid w:val="00733A45"/>
    <w:rsid w:val="009B52EF"/>
    <w:rsid w:val="00C57A52"/>
    <w:rsid w:val="00D20537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15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80153"/>
    <w:pPr>
      <w:spacing w:before="50"/>
      <w:ind w:left="3960" w:hanging="20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80153"/>
    <w:pPr>
      <w:ind w:left="11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153"/>
    <w:pPr>
      <w:ind w:left="433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80153"/>
    <w:pPr>
      <w:spacing w:before="64"/>
      <w:ind w:left="433" w:right="10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8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EE12-11FC-4A55-A63A-0F7050E6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альбина</cp:lastModifiedBy>
  <cp:revision>9</cp:revision>
  <dcterms:created xsi:type="dcterms:W3CDTF">2018-02-12T09:26:00Z</dcterms:created>
  <dcterms:modified xsi:type="dcterms:W3CDTF">2019-10-08T17:01:00Z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2018-02-12T00:00:00Z</vt:filetime>
  </property>
</Properties>
</file>