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center"/>
        <w:rPr>
          <w:rFonts w:asciiTheme="majorHAnsi" w:eastAsia="Times New Roman" w:hAnsiTheme="majorHAnsi" w:cs="Times New Roman"/>
          <w:b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b/>
          <w:sz w:val="28"/>
          <w:szCs w:val="24"/>
          <w:lang w:eastAsia="ru-RU"/>
        </w:rPr>
        <w:t>Консультация для родителей</w:t>
      </w:r>
    </w:p>
    <w:p w:rsidR="008C248B" w:rsidRDefault="008C248B" w:rsidP="00390C3D">
      <w:pPr>
        <w:shd w:val="clear" w:color="auto" w:fill="FFFFFF"/>
        <w:spacing w:after="0" w:line="240" w:lineRule="auto"/>
        <w:ind w:firstLine="284"/>
        <w:jc w:val="center"/>
        <w:rPr>
          <w:rFonts w:asciiTheme="majorHAnsi" w:eastAsia="Times New Roman" w:hAnsiTheme="majorHAnsi" w:cs="Times New Roman"/>
          <w:b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b/>
          <w:sz w:val="28"/>
          <w:szCs w:val="24"/>
          <w:lang w:eastAsia="ru-RU"/>
        </w:rPr>
        <w:t xml:space="preserve"> «Значение </w:t>
      </w:r>
      <w:r w:rsidRPr="00390C3D">
        <w:rPr>
          <w:rFonts w:asciiTheme="majorHAnsi" w:eastAsia="Times New Roman" w:hAnsiTheme="majorHAnsi" w:cs="Times New Roman"/>
          <w:b/>
          <w:sz w:val="28"/>
          <w:szCs w:val="24"/>
          <w:lang w:val="en-US" w:eastAsia="ru-RU"/>
        </w:rPr>
        <w:t>LEGO</w:t>
      </w:r>
      <w:r w:rsidRPr="00390C3D">
        <w:rPr>
          <w:rFonts w:asciiTheme="majorHAnsi" w:eastAsia="Times New Roman" w:hAnsiTheme="majorHAnsi" w:cs="Times New Roman"/>
          <w:b/>
          <w:sz w:val="28"/>
          <w:szCs w:val="24"/>
          <w:lang w:eastAsia="ru-RU"/>
        </w:rPr>
        <w:t>»</w:t>
      </w:r>
    </w:p>
    <w:p w:rsidR="00390C3D" w:rsidRPr="00390C3D" w:rsidRDefault="00390C3D" w:rsidP="00390C3D">
      <w:pPr>
        <w:shd w:val="clear" w:color="auto" w:fill="FFFFFF"/>
        <w:spacing w:after="0" w:line="240" w:lineRule="auto"/>
        <w:ind w:firstLine="284"/>
        <w:jc w:val="center"/>
        <w:rPr>
          <w:rFonts w:asciiTheme="majorHAnsi" w:eastAsia="Times New Roman" w:hAnsiTheme="majorHAnsi" w:cs="Times New Roman"/>
          <w:b/>
          <w:sz w:val="28"/>
          <w:szCs w:val="24"/>
          <w:lang w:eastAsia="ru-RU"/>
        </w:rPr>
      </w:pP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</w:t>
      </w: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Благодаря разработкам компании LEGO на современном этапе появилась возможность уже в дошкольном возрасте знакомить детей с основами строения технических объектов. От рождения детям присуще стремление исследовать окружающий их мир. Известно, что дети лучше всего учатся в игре. В процессе игры создаются условия, позволяющие ребенку самостоятельно строить систему взаимоотношений со сверстниками и с взрослыми.</w:t>
      </w: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В детском саду такой способ обучения традиционно является одним из основных.</w:t>
      </w: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В настоящее время в нашем дошкольном учреждении широко применяется учебные пособия «LEGO». «LEGO» (в переводе с датского) – означает увлекательная среда. Наборы «LEGO» имеют детали различных форм и размеров, что позволяет с легкостью их дифференцировать и создавать тематические композиции, развивать зрительное восприятие. С помощью игры с конструктором «LEGO» дети не только учатся, но и расслабляются.</w:t>
      </w:r>
    </w:p>
    <w:p w:rsidR="008C248B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Использование пособий «LEGO» - это новый тип обучения с чрезвычайно эффективными социализирующими методами воздействия: как правило, дети работают в группе (обсуждается и учитывается мнение каждого ребенка).</w:t>
      </w:r>
    </w:p>
    <w:p w:rsidR="00390C3D" w:rsidRPr="00390C3D" w:rsidRDefault="00390C3D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center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t>Как известно, применение «LEGO» способствует:</w:t>
      </w:r>
    </w:p>
    <w:p w:rsidR="008C248B" w:rsidRPr="00390C3D" w:rsidRDefault="008C248B" w:rsidP="00390C3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Развитию и совершенствованию высших психических функций (памяти, внимания, мышления, делается упор на развитие таких мыслительных процессов, как анализ, синтез, классификация, обобщение);</w:t>
      </w:r>
    </w:p>
    <w:p w:rsidR="008C248B" w:rsidRPr="00390C3D" w:rsidRDefault="008C248B" w:rsidP="00390C3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Развитию у детей сенсорных представлений, поскольку используются детали разной формы, окрашенные в основные цвета;</w:t>
      </w:r>
    </w:p>
    <w:p w:rsidR="008C248B" w:rsidRPr="00390C3D" w:rsidRDefault="008C248B" w:rsidP="00390C3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Тренировки пальцев кистей рук, что очень важно для развития мелкой моторики и в дальнейшем поможет подготовить руку ребенка к письму;</w:t>
      </w:r>
    </w:p>
    <w:p w:rsidR="008C248B" w:rsidRPr="00390C3D" w:rsidRDefault="008C248B" w:rsidP="00390C3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Сплочению детского коллектива, формированию чувства симпатии друг к другу, т. к. дети учатся совместно решать задачи, распределять роли, объяснять друг другу важность данного конструктивного решения.</w:t>
      </w:r>
    </w:p>
    <w:p w:rsidR="008C248B" w:rsidRPr="00390C3D" w:rsidRDefault="008C248B" w:rsidP="00390C3D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contextualSpacing w:val="0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 xml:space="preserve">Конструктивная деятельность очень тесно связана с развитием речи, т. к. (вначале с ребенком проговаривается, что он хочет построить, </w:t>
      </w: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lastRenderedPageBreak/>
        <w:t>из каких деталей, почему, какое количество, размеры и т. д., что в дальнейшем помогает ребенку самому определять конечный результат работы.)</w:t>
      </w: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В LEGO - конструировании предусматривается участие родителей, которые способны повлиять на развитие способностей детей и выявление их талантов.</w:t>
      </w: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LEGO – это уникальный конструктор, из деталей которого можно построить как обыкновенную башню, высота которой будет отмечена в книге рекордов Гиннеса, так и робота, способного производить замеры освещённости и температуры окружающего пространства или сортировать предметы по корзинам.</w:t>
      </w: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Итак, LEGO-конструирование и робототехника позволяют внедрять информационные технологии в образовательный процесс дошкольного учреждения, помогают дошкольникам овладевать элементами компьютерной грамотности, умениями и навыками работы с современными техническими средствами такими как планшетный компьютер.</w:t>
      </w:r>
    </w:p>
    <w:p w:rsidR="008C248B" w:rsidRPr="00390C3D" w:rsidRDefault="008C248B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r w:rsidRPr="00390C3D">
        <w:rPr>
          <w:rFonts w:asciiTheme="majorHAnsi" w:eastAsia="Times New Roman" w:hAnsiTheme="majorHAnsi" w:cs="Times New Roman"/>
          <w:sz w:val="28"/>
          <w:szCs w:val="24"/>
          <w:lang w:eastAsia="ru-RU"/>
        </w:rPr>
        <w:t>Развитие способностей к конструированию активизирует мыслительные процессы ребёнка, рождает интерес к творческому решению поставленных задач, изобретательности и самостоятельности, инициативности, стремление к поиску нового и оригинального, а значит, способствует развитию одарённости.</w:t>
      </w:r>
    </w:p>
    <w:p w:rsidR="00390C3D" w:rsidRPr="00390C3D" w:rsidRDefault="00390C3D" w:rsidP="00390C3D">
      <w:pPr>
        <w:shd w:val="clear" w:color="auto" w:fill="FFFFFF"/>
        <w:spacing w:after="0" w:line="240" w:lineRule="auto"/>
        <w:ind w:firstLine="284"/>
        <w:jc w:val="both"/>
        <w:rPr>
          <w:rFonts w:asciiTheme="majorHAnsi" w:eastAsia="Times New Roman" w:hAnsiTheme="majorHAnsi" w:cs="Times New Roman"/>
          <w:sz w:val="28"/>
          <w:szCs w:val="24"/>
          <w:lang w:eastAsia="ru-RU"/>
        </w:rPr>
      </w:pPr>
      <w:bookmarkStart w:id="0" w:name="_GoBack"/>
      <w:bookmarkEnd w:id="0"/>
    </w:p>
    <w:sectPr w:rsidR="00390C3D" w:rsidRPr="00390C3D" w:rsidSect="00201C3F">
      <w:pgSz w:w="11906" w:h="16838"/>
      <w:pgMar w:top="1134" w:right="1134" w:bottom="1134" w:left="1418" w:header="709" w:footer="709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A29F5"/>
    <w:multiLevelType w:val="multilevel"/>
    <w:tmpl w:val="AEE4E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6E580D"/>
    <w:multiLevelType w:val="hybridMultilevel"/>
    <w:tmpl w:val="5E069A4E"/>
    <w:lvl w:ilvl="0" w:tplc="B8F8861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86C3B84"/>
    <w:multiLevelType w:val="multilevel"/>
    <w:tmpl w:val="0578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325040"/>
    <w:multiLevelType w:val="multilevel"/>
    <w:tmpl w:val="FB4A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9A37D9"/>
    <w:multiLevelType w:val="multilevel"/>
    <w:tmpl w:val="9A6E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D73974"/>
    <w:multiLevelType w:val="hybridMultilevel"/>
    <w:tmpl w:val="D206A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72654A"/>
    <w:multiLevelType w:val="multilevel"/>
    <w:tmpl w:val="43161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C248B"/>
    <w:rsid w:val="001F14E8"/>
    <w:rsid w:val="00201C3F"/>
    <w:rsid w:val="00390C3D"/>
    <w:rsid w:val="008C248B"/>
    <w:rsid w:val="009F0F6D"/>
    <w:rsid w:val="00AE7DEA"/>
    <w:rsid w:val="00BD3690"/>
    <w:rsid w:val="00D0207E"/>
    <w:rsid w:val="00EC616E"/>
    <w:rsid w:val="00FB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48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248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24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0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альбина</cp:lastModifiedBy>
  <cp:revision>7</cp:revision>
  <dcterms:created xsi:type="dcterms:W3CDTF">2018-02-19T10:41:00Z</dcterms:created>
  <dcterms:modified xsi:type="dcterms:W3CDTF">2019-10-08T16:32:00Z</dcterms:modified>
</cp:coreProperties>
</file>