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AA" w:rsidRDefault="002F63AA" w:rsidP="002F63AA">
      <w:pPr>
        <w:pStyle w:val="c2"/>
        <w:spacing w:before="0" w:beforeAutospacing="0" w:after="0" w:afterAutospacing="0"/>
        <w:jc w:val="center"/>
        <w:rPr>
          <w:rStyle w:val="c3"/>
          <w:rFonts w:ascii="&amp;quot" w:hAnsi="&amp;quot"/>
          <w:b/>
          <w:bCs/>
          <w:color w:val="000000"/>
          <w:sz w:val="28"/>
          <w:szCs w:val="28"/>
        </w:rPr>
      </w:pPr>
      <w:bookmarkStart w:id="0" w:name="_GoBack"/>
      <w:r>
        <w:rPr>
          <w:rStyle w:val="c3"/>
          <w:rFonts w:ascii="&amp;quot" w:hAnsi="&amp;quot"/>
          <w:b/>
          <w:bCs/>
          <w:color w:val="000000"/>
          <w:sz w:val="28"/>
          <w:szCs w:val="28"/>
        </w:rPr>
        <w:t>Р</w:t>
      </w:r>
      <w:r>
        <w:rPr>
          <w:rStyle w:val="c3"/>
          <w:rFonts w:ascii="&amp;quot" w:hAnsi="&amp;quot"/>
          <w:b/>
          <w:bCs/>
          <w:color w:val="000000"/>
          <w:sz w:val="28"/>
          <w:szCs w:val="28"/>
        </w:rPr>
        <w:t xml:space="preserve">екомендации родителям </w:t>
      </w:r>
    </w:p>
    <w:p w:rsidR="002F63AA" w:rsidRDefault="002F63AA" w:rsidP="002F63AA">
      <w:pPr>
        <w:pStyle w:val="c2"/>
        <w:spacing w:before="0" w:beforeAutospacing="0" w:after="0" w:afterAutospacing="0"/>
        <w:jc w:val="center"/>
        <w:rPr>
          <w:rStyle w:val="c3"/>
          <w:rFonts w:ascii="&amp;quot" w:hAnsi="&amp;quot"/>
          <w:b/>
          <w:bCs/>
          <w:color w:val="000000"/>
          <w:sz w:val="28"/>
          <w:szCs w:val="28"/>
        </w:rPr>
      </w:pPr>
      <w:r>
        <w:rPr>
          <w:rStyle w:val="c3"/>
          <w:rFonts w:ascii="&amp;quot" w:hAnsi="&amp;quot"/>
          <w:b/>
          <w:bCs/>
          <w:color w:val="000000"/>
          <w:sz w:val="28"/>
          <w:szCs w:val="28"/>
        </w:rPr>
        <w:t>о здоровом образе жизни ребёнка</w:t>
      </w:r>
    </w:p>
    <w:bookmarkEnd w:id="0"/>
    <w:p w:rsidR="002F63AA" w:rsidRDefault="002F63AA" w:rsidP="002F63AA">
      <w:pPr>
        <w:pStyle w:val="c2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</w:p>
    <w:p w:rsidR="002F63AA" w:rsidRDefault="002F63AA" w:rsidP="002F63AA">
      <w:pPr>
        <w:pStyle w:val="c0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         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  </w:t>
      </w:r>
    </w:p>
    <w:p w:rsidR="002F63AA" w:rsidRDefault="002F63AA" w:rsidP="002F63AA">
      <w:pPr>
        <w:pStyle w:val="c0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         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 </w:t>
      </w:r>
      <w:proofErr w:type="gramStart"/>
      <w:r>
        <w:rPr>
          <w:rStyle w:val="c1"/>
          <w:rFonts w:ascii="&amp;quot" w:hAnsi="&amp;quot"/>
          <w:color w:val="000000"/>
          <w:sz w:val="28"/>
          <w:szCs w:val="28"/>
        </w:rPr>
        <w:t>сложным</w:t>
      </w:r>
      <w:proofErr w:type="gramEnd"/>
      <w:r>
        <w:rPr>
          <w:rStyle w:val="c1"/>
          <w:rFonts w:ascii="&amp;quot" w:hAnsi="&amp;quot"/>
          <w:color w:val="000000"/>
          <w:sz w:val="28"/>
          <w:szCs w:val="28"/>
        </w:rPr>
        <w:t xml:space="preserve"> — купанию в бассейне или открытом водоёме.  Очень полезно совмещать закаливание воздухом и водой. В летнее время утренняя прогулка обязательно заканчивается умыванием с обтиранием, обливанием, душем или купанием.  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2F63AA" w:rsidRDefault="002F63AA" w:rsidP="002F63AA">
      <w:pPr>
        <w:pStyle w:val="c0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         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2F63AA" w:rsidRDefault="002F63AA" w:rsidP="002F63AA">
      <w:pPr>
        <w:pStyle w:val="c0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         Для снятия возбуждения перед сном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 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противопоказано); проводить с ребенком водные гигиенические процедуры, а после проветривания комнаты - утреннюю гимнастику под музыку. 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 В период риска заболевания ОРВИ давать, в виде добавки к супам, чеснок и зеленый лук. Обеспечивать ребенка одеждой из натуральных волокон, чтобы она способствовала полноценному кожному дыханию и правильному теплообмену. Нужно убедительно сказать ребенку, </w:t>
      </w:r>
      <w:r>
        <w:rPr>
          <w:rStyle w:val="c1"/>
          <w:rFonts w:ascii="&amp;quot" w:hAnsi="&amp;quot"/>
          <w:color w:val="000000"/>
          <w:sz w:val="28"/>
          <w:szCs w:val="28"/>
        </w:rPr>
        <w:lastRenderedPageBreak/>
        <w:t>что после физкультуры, необходимо снять спортивную майку и надеть сухую, сменную. Предупредить ребенка, что сразу после физкультуры нельзя пить холодную воду.</w:t>
      </w:r>
    </w:p>
    <w:p w:rsidR="006A4898" w:rsidRDefault="006A4898"/>
    <w:sectPr w:rsidR="006A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F8"/>
    <w:rsid w:val="002F63AA"/>
    <w:rsid w:val="006A4898"/>
    <w:rsid w:val="00F0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63AA"/>
  </w:style>
  <w:style w:type="paragraph" w:customStyle="1" w:styleId="c0">
    <w:name w:val="c0"/>
    <w:basedOn w:val="a"/>
    <w:rsid w:val="002F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6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F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63AA"/>
  </w:style>
  <w:style w:type="paragraph" w:customStyle="1" w:styleId="c0">
    <w:name w:val="c0"/>
    <w:basedOn w:val="a"/>
    <w:rsid w:val="002F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2020-04-20T17:20:00Z</dcterms:created>
  <dcterms:modified xsi:type="dcterms:W3CDTF">2020-04-20T17:21:00Z</dcterms:modified>
</cp:coreProperties>
</file>