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DB" w:rsidRPr="00E241EF" w:rsidRDefault="00B06ADB" w:rsidP="00B06AD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241EF">
        <w:rPr>
          <w:rFonts w:ascii="PT Astra Serif" w:hAnsi="PT Astra Serif" w:cs="Times New Roman"/>
          <w:b/>
          <w:sz w:val="24"/>
          <w:szCs w:val="24"/>
        </w:rPr>
        <w:t>Анализ</w:t>
      </w:r>
    </w:p>
    <w:p w:rsidR="00B06ADB" w:rsidRPr="00E241EF" w:rsidRDefault="00B06ADB" w:rsidP="00B06AD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241EF">
        <w:rPr>
          <w:rFonts w:ascii="PT Astra Serif" w:hAnsi="PT Astra Serif" w:cs="Times New Roman"/>
          <w:b/>
          <w:sz w:val="24"/>
          <w:szCs w:val="24"/>
        </w:rPr>
        <w:t xml:space="preserve">продуктивности образовательной деятельности  </w:t>
      </w:r>
    </w:p>
    <w:p w:rsidR="00483148" w:rsidRPr="00E241EF" w:rsidRDefault="002E6047" w:rsidP="00B06AD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241EF">
        <w:rPr>
          <w:rFonts w:ascii="PT Astra Serif" w:hAnsi="PT Astra Serif" w:cs="Times New Roman"/>
          <w:b/>
          <w:sz w:val="24"/>
          <w:szCs w:val="24"/>
        </w:rPr>
        <w:t>группы</w:t>
      </w:r>
      <w:proofErr w:type="gramStart"/>
      <w:r w:rsidRPr="00E241E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E241E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E241E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E241EF">
        <w:rPr>
          <w:rFonts w:ascii="PT Astra Serif" w:hAnsi="PT Astra Serif" w:cs="Times New Roman"/>
          <w:b/>
          <w:sz w:val="24"/>
          <w:szCs w:val="24"/>
          <w:u w:val="single"/>
        </w:rPr>
        <w:t>«</w:t>
      </w:r>
      <w:proofErr w:type="gramEnd"/>
      <w:r w:rsidRPr="00E241EF">
        <w:rPr>
          <w:rFonts w:ascii="PT Astra Serif" w:hAnsi="PT Astra Serif" w:cs="Times New Roman"/>
          <w:b/>
          <w:sz w:val="24"/>
          <w:szCs w:val="24"/>
          <w:u w:val="single"/>
        </w:rPr>
        <w:t xml:space="preserve"> Гномики»   </w:t>
      </w:r>
      <w:r w:rsidRPr="00E241EF">
        <w:rPr>
          <w:rFonts w:ascii="PT Astra Serif" w:hAnsi="PT Astra Serif" w:cs="Times New Roman"/>
          <w:b/>
          <w:sz w:val="24"/>
          <w:szCs w:val="24"/>
        </w:rPr>
        <w:t xml:space="preserve"> возраст    </w:t>
      </w:r>
      <w:r w:rsidRPr="00E241EF">
        <w:rPr>
          <w:rFonts w:ascii="PT Astra Serif" w:hAnsi="PT Astra Serif" w:cs="Times New Roman"/>
          <w:b/>
          <w:sz w:val="24"/>
          <w:szCs w:val="24"/>
          <w:u w:val="single"/>
        </w:rPr>
        <w:t>5-6 лет</w:t>
      </w:r>
      <w:r w:rsidRPr="00E241E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06ADB" w:rsidRPr="00E241E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E241EF">
        <w:rPr>
          <w:rFonts w:ascii="PT Astra Serif" w:hAnsi="PT Astra Serif" w:cs="Times New Roman"/>
          <w:b/>
          <w:sz w:val="24"/>
          <w:szCs w:val="24"/>
        </w:rPr>
        <w:t xml:space="preserve">   </w:t>
      </w:r>
      <w:r w:rsidR="00B06ADB" w:rsidRPr="00E241EF">
        <w:rPr>
          <w:rFonts w:ascii="PT Astra Serif" w:hAnsi="PT Astra Serif" w:cs="Times New Roman"/>
          <w:b/>
          <w:sz w:val="24"/>
          <w:szCs w:val="24"/>
        </w:rPr>
        <w:t>направленность ___</w:t>
      </w:r>
      <w:r w:rsidR="00483148" w:rsidRPr="00E241EF">
        <w:rPr>
          <w:rFonts w:ascii="PT Astra Serif" w:hAnsi="PT Astra Serif" w:cs="Times New Roman"/>
          <w:b/>
          <w:sz w:val="24"/>
          <w:szCs w:val="24"/>
        </w:rPr>
        <w:t xml:space="preserve">старшая </w:t>
      </w:r>
    </w:p>
    <w:p w:rsidR="00B06ADB" w:rsidRPr="00E241EF" w:rsidRDefault="00B06ADB" w:rsidP="00B06AD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241EF">
        <w:rPr>
          <w:rFonts w:ascii="PT Astra Serif" w:hAnsi="PT Astra Serif" w:cs="Times New Roman"/>
          <w:b/>
          <w:sz w:val="24"/>
          <w:szCs w:val="24"/>
        </w:rPr>
        <w:t>________________</w:t>
      </w:r>
    </w:p>
    <w:p w:rsidR="00B06ADB" w:rsidRPr="00E241EF" w:rsidRDefault="00B06ADB" w:rsidP="00B06ADB">
      <w:pPr>
        <w:spacing w:after="0" w:line="240" w:lineRule="auto"/>
        <w:jc w:val="both"/>
        <w:rPr>
          <w:rFonts w:ascii="PT Astra Serif" w:hAnsi="PT Astra Serif" w:cs="Times New Roman"/>
          <w:spacing w:val="-1"/>
          <w:sz w:val="24"/>
          <w:szCs w:val="24"/>
        </w:rPr>
      </w:pPr>
      <w:r w:rsidRPr="00E241EF">
        <w:rPr>
          <w:rFonts w:ascii="PT Astra Serif" w:hAnsi="PT Astra Serif" w:cs="Times New Roman"/>
          <w:spacing w:val="-1"/>
          <w:sz w:val="24"/>
          <w:szCs w:val="24"/>
        </w:rPr>
        <w:t xml:space="preserve">                   </w:t>
      </w:r>
      <w:r w:rsidR="00E241EF">
        <w:rPr>
          <w:rFonts w:ascii="PT Astra Serif" w:hAnsi="PT Astra Serif" w:cs="Times New Roman"/>
          <w:spacing w:val="-1"/>
          <w:sz w:val="24"/>
          <w:szCs w:val="24"/>
        </w:rPr>
        <w:t xml:space="preserve">            (название </w:t>
      </w:r>
      <w:proofErr w:type="gramStart"/>
      <w:r w:rsidR="00E241EF">
        <w:rPr>
          <w:rFonts w:ascii="PT Astra Serif" w:hAnsi="PT Astra Serif" w:cs="Times New Roman"/>
          <w:spacing w:val="-1"/>
          <w:sz w:val="24"/>
          <w:szCs w:val="24"/>
        </w:rPr>
        <w:t xml:space="preserve">группы)  </w:t>
      </w:r>
      <w:r w:rsidRPr="00E241EF">
        <w:rPr>
          <w:rFonts w:ascii="PT Astra Serif" w:hAnsi="PT Astra Serif" w:cs="Times New Roman"/>
          <w:spacing w:val="-1"/>
          <w:sz w:val="24"/>
          <w:szCs w:val="24"/>
        </w:rPr>
        <w:t xml:space="preserve"> </w:t>
      </w:r>
      <w:proofErr w:type="gramEnd"/>
      <w:r w:rsidRPr="00E241EF">
        <w:rPr>
          <w:rFonts w:ascii="PT Astra Serif" w:hAnsi="PT Astra Serif" w:cs="Times New Roman"/>
          <w:spacing w:val="-1"/>
          <w:sz w:val="24"/>
          <w:szCs w:val="24"/>
        </w:rPr>
        <w:t xml:space="preserve">                     (возрастная группа)                             </w:t>
      </w:r>
      <w:r w:rsidR="00F13BF8" w:rsidRPr="00E241EF">
        <w:rPr>
          <w:rFonts w:ascii="PT Astra Serif" w:hAnsi="PT Astra Serif" w:cs="Times New Roman"/>
          <w:spacing w:val="-1"/>
          <w:sz w:val="24"/>
          <w:szCs w:val="24"/>
        </w:rPr>
        <w:t xml:space="preserve">      (Общеобразовательная</w:t>
      </w:r>
      <w:r w:rsidRPr="00E241EF">
        <w:rPr>
          <w:rFonts w:ascii="PT Astra Serif" w:hAnsi="PT Astra Serif" w:cs="Times New Roman"/>
          <w:spacing w:val="-1"/>
          <w:sz w:val="24"/>
          <w:szCs w:val="24"/>
        </w:rPr>
        <w:t>)</w:t>
      </w:r>
    </w:p>
    <w:p w:rsidR="00B06ADB" w:rsidRPr="00E241EF" w:rsidRDefault="00483148" w:rsidP="00B06ADB">
      <w:pPr>
        <w:spacing w:after="0" w:line="240" w:lineRule="auto"/>
        <w:jc w:val="center"/>
        <w:rPr>
          <w:rFonts w:ascii="PT Astra Serif" w:hAnsi="PT Astra Serif" w:cs="Times New Roman"/>
          <w:spacing w:val="-1"/>
          <w:sz w:val="24"/>
          <w:szCs w:val="24"/>
        </w:rPr>
      </w:pPr>
      <w:r w:rsidRPr="00E241EF">
        <w:rPr>
          <w:rFonts w:ascii="PT Astra Serif" w:hAnsi="PT Astra Serif" w:cs="Times New Roman"/>
          <w:spacing w:val="-1"/>
          <w:sz w:val="24"/>
          <w:szCs w:val="24"/>
        </w:rPr>
        <w:t>за 2018 – 2019</w:t>
      </w:r>
      <w:r w:rsidR="00B06ADB" w:rsidRPr="00E241EF">
        <w:rPr>
          <w:rFonts w:ascii="PT Astra Serif" w:hAnsi="PT Astra Serif" w:cs="Times New Roman"/>
          <w:spacing w:val="-1"/>
          <w:sz w:val="24"/>
          <w:szCs w:val="24"/>
        </w:rPr>
        <w:t xml:space="preserve"> учебный год</w:t>
      </w:r>
    </w:p>
    <w:p w:rsidR="00B06ADB" w:rsidRPr="00E241EF" w:rsidRDefault="00B06ADB" w:rsidP="00B06ADB">
      <w:pPr>
        <w:shd w:val="clear" w:color="auto" w:fill="FFFFFF"/>
        <w:spacing w:after="0" w:line="240" w:lineRule="auto"/>
        <w:ind w:left="142"/>
        <w:rPr>
          <w:rFonts w:ascii="PT Astra Serif" w:hAnsi="PT Astra Serif" w:cs="Times New Roman"/>
          <w:spacing w:val="-2"/>
          <w:sz w:val="24"/>
          <w:szCs w:val="24"/>
        </w:rPr>
      </w:pPr>
      <w:r w:rsidRPr="00E241EF">
        <w:rPr>
          <w:rFonts w:ascii="PT Astra Serif" w:hAnsi="PT Astra Serif" w:cs="Times New Roman"/>
          <w:spacing w:val="-1"/>
          <w:sz w:val="24"/>
          <w:szCs w:val="24"/>
        </w:rPr>
        <w:t xml:space="preserve"> </w:t>
      </w:r>
    </w:p>
    <w:p w:rsidR="00B06ADB" w:rsidRPr="00E241EF" w:rsidRDefault="00B06ADB" w:rsidP="00E241EF">
      <w:pPr>
        <w:spacing w:after="0" w:line="240" w:lineRule="auto"/>
        <w:ind w:left="142"/>
        <w:rPr>
          <w:rFonts w:ascii="PT Astra Serif" w:hAnsi="PT Astra Serif" w:cs="Times New Roman"/>
          <w:sz w:val="24"/>
          <w:szCs w:val="24"/>
        </w:rPr>
      </w:pPr>
      <w:r w:rsidRPr="00E241EF">
        <w:rPr>
          <w:rFonts w:ascii="PT Astra Serif" w:hAnsi="PT Astra Serif" w:cs="Times New Roman"/>
          <w:sz w:val="24"/>
          <w:szCs w:val="24"/>
        </w:rPr>
        <w:t xml:space="preserve">ФИО педагогов </w:t>
      </w:r>
      <w:r w:rsidR="002E6047" w:rsidRPr="00E241EF">
        <w:rPr>
          <w:rFonts w:ascii="PT Astra Serif" w:hAnsi="PT Astra Serif" w:cs="Times New Roman"/>
          <w:sz w:val="24"/>
          <w:szCs w:val="24"/>
        </w:rPr>
        <w:t xml:space="preserve">   Абдурашидова </w:t>
      </w:r>
      <w:proofErr w:type="spellStart"/>
      <w:proofErr w:type="gramStart"/>
      <w:r w:rsidR="002E6047" w:rsidRPr="00E241EF">
        <w:rPr>
          <w:rFonts w:ascii="PT Astra Serif" w:hAnsi="PT Astra Serif" w:cs="Times New Roman"/>
          <w:sz w:val="24"/>
          <w:szCs w:val="24"/>
        </w:rPr>
        <w:t>Хава</w:t>
      </w:r>
      <w:proofErr w:type="spellEnd"/>
      <w:r w:rsidR="002E6047" w:rsidRPr="00E241EF">
        <w:rPr>
          <w:rFonts w:ascii="PT Astra Serif" w:hAnsi="PT Astra Serif" w:cs="Times New Roman"/>
          <w:sz w:val="24"/>
          <w:szCs w:val="24"/>
        </w:rPr>
        <w:t xml:space="preserve">  </w:t>
      </w:r>
      <w:proofErr w:type="spellStart"/>
      <w:r w:rsidR="002E6047" w:rsidRPr="00E241EF">
        <w:rPr>
          <w:rFonts w:ascii="PT Astra Serif" w:hAnsi="PT Astra Serif" w:cs="Times New Roman"/>
          <w:sz w:val="24"/>
          <w:szCs w:val="24"/>
        </w:rPr>
        <w:t>Исмаиловна</w:t>
      </w:r>
      <w:proofErr w:type="spellEnd"/>
      <w:proofErr w:type="gramEnd"/>
    </w:p>
    <w:p w:rsidR="00B06ADB" w:rsidRPr="00E241EF" w:rsidRDefault="00B06ADB" w:rsidP="00E241EF">
      <w:pPr>
        <w:spacing w:after="0" w:line="240" w:lineRule="auto"/>
        <w:ind w:left="120"/>
        <w:rPr>
          <w:rFonts w:ascii="PT Astra Serif" w:hAnsi="PT Astra Serif" w:cs="Times New Roman"/>
          <w:sz w:val="24"/>
          <w:szCs w:val="24"/>
        </w:rPr>
      </w:pPr>
      <w:r w:rsidRPr="00E241EF">
        <w:rPr>
          <w:rFonts w:ascii="PT Astra Serif" w:hAnsi="PT Astra Serif" w:cs="Times New Roman"/>
          <w:sz w:val="24"/>
          <w:szCs w:val="24"/>
        </w:rPr>
        <w:t>Квалификаци</w:t>
      </w:r>
      <w:r w:rsidR="002E6047" w:rsidRPr="00E241EF">
        <w:rPr>
          <w:rFonts w:ascii="PT Astra Serif" w:hAnsi="PT Astra Serif" w:cs="Times New Roman"/>
          <w:sz w:val="24"/>
          <w:szCs w:val="24"/>
        </w:rPr>
        <w:t xml:space="preserve">онная </w:t>
      </w:r>
      <w:proofErr w:type="gramStart"/>
      <w:r w:rsidR="002E6047" w:rsidRPr="00E241EF">
        <w:rPr>
          <w:rFonts w:ascii="PT Astra Serif" w:hAnsi="PT Astra Serif" w:cs="Times New Roman"/>
          <w:sz w:val="24"/>
          <w:szCs w:val="24"/>
        </w:rPr>
        <w:t xml:space="preserve">категория  </w:t>
      </w:r>
      <w:r w:rsidR="002E6047" w:rsidRPr="00E241EF">
        <w:rPr>
          <w:rFonts w:ascii="PT Astra Serif" w:hAnsi="PT Astra Serif" w:cs="Times New Roman"/>
          <w:sz w:val="24"/>
          <w:szCs w:val="24"/>
          <w:u w:val="single"/>
        </w:rPr>
        <w:t>1</w:t>
      </w:r>
      <w:proofErr w:type="gramEnd"/>
      <w:r w:rsidR="002E6047" w:rsidRPr="00E241EF">
        <w:rPr>
          <w:rFonts w:ascii="PT Astra Serif" w:hAnsi="PT Astra Serif" w:cs="Times New Roman"/>
          <w:sz w:val="24"/>
          <w:szCs w:val="24"/>
          <w:u w:val="single"/>
        </w:rPr>
        <w:t xml:space="preserve"> - категория</w:t>
      </w:r>
    </w:p>
    <w:p w:rsidR="00B06ADB" w:rsidRPr="00E241EF" w:rsidRDefault="00B06ADB" w:rsidP="00E241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E241EF">
        <w:rPr>
          <w:rFonts w:ascii="PT Astra Serif" w:hAnsi="PT Astra Serif" w:cs="Times New Roman"/>
          <w:b/>
          <w:sz w:val="24"/>
          <w:szCs w:val="24"/>
        </w:rPr>
        <w:t>Результативность педагогической деятельности</w:t>
      </w:r>
    </w:p>
    <w:p w:rsidR="00B06ADB" w:rsidRPr="00E241EF" w:rsidRDefault="00B06ADB" w:rsidP="00B06ADB">
      <w:pPr>
        <w:pStyle w:val="a4"/>
        <w:spacing w:after="0" w:line="240" w:lineRule="auto"/>
        <w:ind w:left="480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10515" w:type="dxa"/>
        <w:tblInd w:w="120" w:type="dxa"/>
        <w:tblLook w:val="04A0" w:firstRow="1" w:lastRow="0" w:firstColumn="1" w:lastColumn="0" w:noHBand="0" w:noVBand="1"/>
      </w:tblPr>
      <w:tblGrid>
        <w:gridCol w:w="3816"/>
        <w:gridCol w:w="1559"/>
        <w:gridCol w:w="1417"/>
        <w:gridCol w:w="1560"/>
        <w:gridCol w:w="2163"/>
      </w:tblGrid>
      <w:tr w:rsidR="00B06ADB" w:rsidRPr="00E241EF" w:rsidTr="00480DE1">
        <w:tc>
          <w:tcPr>
            <w:tcW w:w="3816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На высоком уровне</w:t>
            </w:r>
          </w:p>
        </w:tc>
        <w:tc>
          <w:tcPr>
            <w:tcW w:w="1417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На среднем уровне</w:t>
            </w:r>
          </w:p>
        </w:tc>
        <w:tc>
          <w:tcPr>
            <w:tcW w:w="1560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На низком уровне</w:t>
            </w:r>
          </w:p>
        </w:tc>
        <w:tc>
          <w:tcPr>
            <w:tcW w:w="2163" w:type="dxa"/>
          </w:tcPr>
          <w:p w:rsidR="00B06ADB" w:rsidRPr="00E241EF" w:rsidRDefault="00B06ADB" w:rsidP="00480D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Примечание</w:t>
            </w:r>
          </w:p>
        </w:tc>
      </w:tr>
      <w:tr w:rsidR="00B06ADB" w:rsidRPr="00E241EF" w:rsidTr="00480DE1">
        <w:tc>
          <w:tcPr>
            <w:tcW w:w="3816" w:type="dxa"/>
          </w:tcPr>
          <w:p w:rsidR="00B06ADB" w:rsidRPr="00E241EF" w:rsidRDefault="00B06ADB" w:rsidP="00B06ADB">
            <w:pPr>
              <w:pStyle w:val="a4"/>
              <w:numPr>
                <w:ilvl w:val="1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Доля воспитанников, усваивающих образовательную программу</w:t>
            </w:r>
          </w:p>
        </w:tc>
        <w:tc>
          <w:tcPr>
            <w:tcW w:w="1559" w:type="dxa"/>
          </w:tcPr>
          <w:p w:rsidR="00B06ADB" w:rsidRPr="00E241EF" w:rsidRDefault="00C357A6" w:rsidP="00480DE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5C4B57">
              <w:rPr>
                <w:rFonts w:ascii="PT Astra Serif" w:hAnsi="PT Astra Serif"/>
                <w:sz w:val="24"/>
                <w:szCs w:val="24"/>
              </w:rPr>
              <w:t xml:space="preserve">0 </w:t>
            </w:r>
            <w:r w:rsidR="00B06ADB" w:rsidRPr="00E241EF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B06ADB" w:rsidRPr="00E241EF" w:rsidRDefault="00C357A6" w:rsidP="00480DE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5C4B57">
              <w:rPr>
                <w:rFonts w:ascii="PT Astra Serif" w:hAnsi="PT Astra Serif"/>
                <w:sz w:val="24"/>
                <w:szCs w:val="24"/>
              </w:rPr>
              <w:t xml:space="preserve">0 </w:t>
            </w:r>
            <w:r w:rsidR="00B06ADB" w:rsidRPr="00E241EF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B06ADB" w:rsidRPr="00E241EF" w:rsidRDefault="005C4B57" w:rsidP="00480DE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 </w:t>
            </w:r>
            <w:r w:rsidR="00B06ADB" w:rsidRPr="00E241EF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2163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06ADB" w:rsidRPr="00E241EF" w:rsidRDefault="00B06ADB" w:rsidP="00E241E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2640"/>
        <w:gridCol w:w="2640"/>
        <w:gridCol w:w="2641"/>
        <w:gridCol w:w="2641"/>
      </w:tblGrid>
      <w:tr w:rsidR="00B06ADB" w:rsidRPr="00E241EF" w:rsidTr="00480DE1">
        <w:tc>
          <w:tcPr>
            <w:tcW w:w="10562" w:type="dxa"/>
            <w:gridSpan w:val="4"/>
          </w:tcPr>
          <w:p w:rsidR="00B06ADB" w:rsidRPr="00E241EF" w:rsidRDefault="00B06ADB" w:rsidP="00B06ADB">
            <w:pPr>
              <w:pStyle w:val="a4"/>
              <w:numPr>
                <w:ilvl w:val="1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Результаты участия воспитанников в конкурсах, соревнованиях, выставках</w:t>
            </w:r>
          </w:p>
        </w:tc>
      </w:tr>
      <w:tr w:rsidR="00B06ADB" w:rsidRPr="00E241EF" w:rsidTr="00480DE1">
        <w:tc>
          <w:tcPr>
            <w:tcW w:w="2640" w:type="dxa"/>
          </w:tcPr>
          <w:p w:rsidR="00B06ADB" w:rsidRPr="00E241EF" w:rsidRDefault="00B06ADB" w:rsidP="00480D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Уровень конкурса</w:t>
            </w:r>
          </w:p>
        </w:tc>
        <w:tc>
          <w:tcPr>
            <w:tcW w:w="2640" w:type="dxa"/>
          </w:tcPr>
          <w:p w:rsidR="00B06ADB" w:rsidRPr="00E241EF" w:rsidRDefault="00B06ADB" w:rsidP="00480D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Название конкурса</w:t>
            </w:r>
          </w:p>
          <w:p w:rsidR="00B06ADB" w:rsidRPr="00E241EF" w:rsidRDefault="00B06ADB" w:rsidP="00480D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(в соответствии с положением)</w:t>
            </w:r>
          </w:p>
        </w:tc>
        <w:tc>
          <w:tcPr>
            <w:tcW w:w="2641" w:type="dxa"/>
          </w:tcPr>
          <w:p w:rsidR="00B06ADB" w:rsidRPr="00E241EF" w:rsidRDefault="00B06ADB" w:rsidP="00480D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Фамилии, имена детей, участвовавших  в конкурсах</w:t>
            </w:r>
          </w:p>
        </w:tc>
        <w:tc>
          <w:tcPr>
            <w:tcW w:w="2641" w:type="dxa"/>
          </w:tcPr>
          <w:p w:rsidR="00B06ADB" w:rsidRPr="00E241EF" w:rsidRDefault="00B06ADB" w:rsidP="00480D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Результат</w:t>
            </w:r>
          </w:p>
        </w:tc>
      </w:tr>
      <w:tr w:rsidR="00B06ADB" w:rsidRPr="00E241EF" w:rsidTr="00E749AC">
        <w:trPr>
          <w:trHeight w:val="1864"/>
        </w:trPr>
        <w:tc>
          <w:tcPr>
            <w:tcW w:w="2640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Федеральный уровень</w:t>
            </w:r>
          </w:p>
        </w:tc>
        <w:tc>
          <w:tcPr>
            <w:tcW w:w="2640" w:type="dxa"/>
          </w:tcPr>
          <w:p w:rsidR="00B06ADB" w:rsidRPr="00E241EF" w:rsidRDefault="005E2B02" w:rsidP="00480DE1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241EF">
              <w:rPr>
                <w:rFonts w:ascii="PT Astra Serif" w:hAnsi="PT Astra Serif"/>
                <w:sz w:val="24"/>
                <w:szCs w:val="24"/>
              </w:rPr>
              <w:t>1.</w:t>
            </w:r>
            <w:r w:rsidR="002D5A06" w:rsidRPr="00E241EF">
              <w:rPr>
                <w:rFonts w:ascii="PT Astra Serif" w:hAnsi="PT Astra Serif"/>
                <w:sz w:val="24"/>
                <w:szCs w:val="24"/>
              </w:rPr>
              <w:t>« В</w:t>
            </w:r>
            <w:proofErr w:type="gramEnd"/>
            <w:r w:rsidR="002D5A06" w:rsidRPr="00E241EF">
              <w:rPr>
                <w:rFonts w:ascii="PT Astra Serif" w:hAnsi="PT Astra Serif"/>
                <w:sz w:val="24"/>
                <w:szCs w:val="24"/>
              </w:rPr>
              <w:t xml:space="preserve"> гостях у сказки»</w:t>
            </w:r>
          </w:p>
          <w:p w:rsidR="002D5A06" w:rsidRPr="00E241EF" w:rsidRDefault="005E2B02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2.</w:t>
            </w:r>
            <w:r w:rsidR="002D5A06" w:rsidRPr="00E241EF">
              <w:rPr>
                <w:rFonts w:ascii="PT Astra Serif" w:hAnsi="PT Astra Serif"/>
                <w:sz w:val="24"/>
                <w:szCs w:val="24"/>
              </w:rPr>
              <w:t>«ПДД и путь домой»</w:t>
            </w:r>
          </w:p>
          <w:p w:rsidR="005E2B02" w:rsidRPr="00E241EF" w:rsidRDefault="005E2B02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3.«Размышляем и считаем»</w:t>
            </w:r>
          </w:p>
          <w:p w:rsidR="005E2B02" w:rsidRPr="00E241EF" w:rsidRDefault="005E2B02" w:rsidP="00E241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41" w:type="dxa"/>
          </w:tcPr>
          <w:p w:rsidR="00B06ADB" w:rsidRPr="00E241EF" w:rsidRDefault="002D5A06" w:rsidP="00480DE1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Тараданова</w:t>
            </w:r>
            <w:proofErr w:type="spellEnd"/>
            <w:r w:rsidRPr="00E241E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Ралина</w:t>
            </w:r>
            <w:proofErr w:type="spellEnd"/>
          </w:p>
          <w:p w:rsidR="00172A32" w:rsidRPr="00E241EF" w:rsidRDefault="00172A32" w:rsidP="00480DE1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172A32" w:rsidRPr="00E241EF" w:rsidRDefault="002D5A06" w:rsidP="005E2B0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Абдурашидов</w:t>
            </w:r>
            <w:proofErr w:type="spellEnd"/>
            <w:r w:rsidRPr="00E241EF">
              <w:rPr>
                <w:rFonts w:ascii="PT Astra Serif" w:hAnsi="PT Astra Serif"/>
                <w:sz w:val="24"/>
                <w:szCs w:val="24"/>
              </w:rPr>
              <w:t xml:space="preserve"> Ахмад</w:t>
            </w:r>
          </w:p>
          <w:p w:rsidR="00172A32" w:rsidRPr="00E241EF" w:rsidRDefault="005E2B02" w:rsidP="005E2B0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Бадалова</w:t>
            </w:r>
            <w:proofErr w:type="spellEnd"/>
            <w:r w:rsidRPr="00E241E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Самира</w:t>
            </w:r>
            <w:proofErr w:type="spellEnd"/>
          </w:p>
          <w:p w:rsidR="00172A32" w:rsidRPr="00E241EF" w:rsidRDefault="005E2B02" w:rsidP="005E2B02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Ефимова Екатерина</w:t>
            </w:r>
          </w:p>
          <w:p w:rsidR="00172A32" w:rsidRPr="00E241EF" w:rsidRDefault="005E2B02" w:rsidP="005E2B0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Кузницова</w:t>
            </w:r>
            <w:proofErr w:type="spellEnd"/>
            <w:r w:rsidRPr="00E241EF">
              <w:rPr>
                <w:rFonts w:ascii="PT Astra Serif" w:hAnsi="PT Astra Serif"/>
                <w:sz w:val="24"/>
                <w:szCs w:val="24"/>
              </w:rPr>
              <w:t xml:space="preserve"> Виктория</w:t>
            </w:r>
          </w:p>
          <w:p w:rsidR="00172A32" w:rsidRPr="00E241EF" w:rsidRDefault="00172A32" w:rsidP="005E2B0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Лужбина</w:t>
            </w:r>
            <w:proofErr w:type="spellEnd"/>
            <w:r w:rsidRPr="00E241EF">
              <w:rPr>
                <w:rFonts w:ascii="PT Astra Serif" w:hAnsi="PT Astra Serif"/>
                <w:sz w:val="24"/>
                <w:szCs w:val="24"/>
              </w:rPr>
              <w:t xml:space="preserve"> Ксения</w:t>
            </w:r>
          </w:p>
          <w:p w:rsidR="00172A32" w:rsidRPr="00E241EF" w:rsidRDefault="00172A32" w:rsidP="005E2B0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Зитляужев</w:t>
            </w:r>
            <w:proofErr w:type="spellEnd"/>
            <w:r w:rsidRPr="00E241EF">
              <w:rPr>
                <w:rFonts w:ascii="PT Astra Serif" w:hAnsi="PT Astra Serif"/>
                <w:sz w:val="24"/>
                <w:szCs w:val="24"/>
              </w:rPr>
              <w:t xml:space="preserve"> Мансур</w:t>
            </w:r>
          </w:p>
        </w:tc>
        <w:tc>
          <w:tcPr>
            <w:tcW w:w="2641" w:type="dxa"/>
          </w:tcPr>
          <w:p w:rsidR="00B06ADB" w:rsidRPr="00E241EF" w:rsidRDefault="002D5A06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Участие</w:t>
            </w:r>
          </w:p>
          <w:p w:rsidR="00172A32" w:rsidRPr="00E241EF" w:rsidRDefault="00172A32" w:rsidP="00480DE1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172A32" w:rsidRPr="00E241EF" w:rsidRDefault="002D5A06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1 место</w:t>
            </w:r>
          </w:p>
          <w:p w:rsidR="00172A32" w:rsidRPr="00E241EF" w:rsidRDefault="005E2B02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1 место</w:t>
            </w:r>
          </w:p>
          <w:p w:rsidR="00172A32" w:rsidRPr="00E241EF" w:rsidRDefault="00172A32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2 место </w:t>
            </w:r>
          </w:p>
          <w:p w:rsidR="00172A32" w:rsidRPr="00E241EF" w:rsidRDefault="005E2B02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1 место</w:t>
            </w:r>
          </w:p>
          <w:p w:rsidR="00172A32" w:rsidRPr="00E241EF" w:rsidRDefault="00172A32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1 место</w:t>
            </w:r>
          </w:p>
          <w:p w:rsidR="00172A32" w:rsidRPr="00E241EF" w:rsidRDefault="00172A32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1 место</w:t>
            </w:r>
          </w:p>
        </w:tc>
      </w:tr>
      <w:tr w:rsidR="00B06ADB" w:rsidRPr="00E241EF" w:rsidTr="002421DD">
        <w:trPr>
          <w:trHeight w:val="847"/>
        </w:trPr>
        <w:tc>
          <w:tcPr>
            <w:tcW w:w="2640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Муниципальный уровень</w:t>
            </w:r>
          </w:p>
        </w:tc>
        <w:tc>
          <w:tcPr>
            <w:tcW w:w="2640" w:type="dxa"/>
          </w:tcPr>
          <w:p w:rsidR="00B06ADB" w:rsidRPr="00E241EF" w:rsidRDefault="00E241EF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</w:t>
            </w:r>
            <w:r w:rsidR="00AF17D6" w:rsidRPr="00E241EF">
              <w:rPr>
                <w:rFonts w:ascii="PT Astra Serif" w:hAnsi="PT Astra Serif"/>
                <w:sz w:val="24"/>
                <w:szCs w:val="24"/>
              </w:rPr>
              <w:t>Символ восточного гороскопа»</w:t>
            </w:r>
          </w:p>
          <w:p w:rsidR="00825E41" w:rsidRPr="00E241EF" w:rsidRDefault="00825E41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«Приходи сказка»</w:t>
            </w:r>
          </w:p>
        </w:tc>
        <w:tc>
          <w:tcPr>
            <w:tcW w:w="2641" w:type="dxa"/>
          </w:tcPr>
          <w:p w:rsidR="00B06ADB" w:rsidRPr="00E241EF" w:rsidRDefault="00AF17D6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Калганов Ярослав</w:t>
            </w:r>
          </w:p>
          <w:p w:rsidR="00825E41" w:rsidRPr="00E241EF" w:rsidRDefault="00825E41" w:rsidP="00480DE1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825E41" w:rsidRPr="00E241EF" w:rsidRDefault="002421DD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Группа </w:t>
            </w:r>
            <w:r w:rsidR="00825E41" w:rsidRPr="00E241EF">
              <w:rPr>
                <w:rFonts w:ascii="PT Astra Serif" w:hAnsi="PT Astra Serif"/>
                <w:sz w:val="24"/>
                <w:szCs w:val="24"/>
              </w:rPr>
              <w:t>Гномики»</w:t>
            </w:r>
          </w:p>
        </w:tc>
        <w:tc>
          <w:tcPr>
            <w:tcW w:w="2641" w:type="dxa"/>
          </w:tcPr>
          <w:p w:rsidR="00B06ADB" w:rsidRPr="00E241EF" w:rsidRDefault="00AF17D6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1 место</w:t>
            </w:r>
          </w:p>
          <w:p w:rsidR="00825E41" w:rsidRPr="00E241EF" w:rsidRDefault="00825E41" w:rsidP="00480DE1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825E41" w:rsidRPr="00E241EF" w:rsidRDefault="00825E41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Участие </w:t>
            </w:r>
          </w:p>
        </w:tc>
      </w:tr>
      <w:tr w:rsidR="00B06ADB" w:rsidRPr="00E241EF" w:rsidTr="002421DD">
        <w:trPr>
          <w:trHeight w:val="1557"/>
        </w:trPr>
        <w:tc>
          <w:tcPr>
            <w:tcW w:w="2640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Институциональный уровень</w:t>
            </w:r>
          </w:p>
        </w:tc>
        <w:tc>
          <w:tcPr>
            <w:tcW w:w="2640" w:type="dxa"/>
          </w:tcPr>
          <w:p w:rsidR="00B06ADB" w:rsidRPr="00E241EF" w:rsidRDefault="002D5A06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«Космический корабль»</w:t>
            </w:r>
          </w:p>
          <w:p w:rsidR="00825E41" w:rsidRPr="00E241EF" w:rsidRDefault="00825E41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«РОУП-СКИППИНГУ»</w:t>
            </w:r>
          </w:p>
          <w:p w:rsidR="00825E41" w:rsidRPr="00E241EF" w:rsidRDefault="00825E41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«РОУП-СКИППИНГУ»</w:t>
            </w:r>
          </w:p>
        </w:tc>
        <w:tc>
          <w:tcPr>
            <w:tcW w:w="2641" w:type="dxa"/>
          </w:tcPr>
          <w:p w:rsidR="00B06ADB" w:rsidRPr="00E241EF" w:rsidRDefault="002D5A06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Тимошенко Анна</w:t>
            </w:r>
          </w:p>
          <w:p w:rsidR="00825E41" w:rsidRPr="00E241EF" w:rsidRDefault="00825E41" w:rsidP="00480DE1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825E41" w:rsidRPr="00E241EF" w:rsidRDefault="00825E41" w:rsidP="00480DE1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Джуммаматов</w:t>
            </w:r>
            <w:proofErr w:type="spellEnd"/>
            <w:r w:rsidRPr="00E241EF">
              <w:rPr>
                <w:rFonts w:ascii="PT Astra Serif" w:hAnsi="PT Astra Serif"/>
                <w:sz w:val="24"/>
                <w:szCs w:val="24"/>
              </w:rPr>
              <w:t xml:space="preserve"> Рустам</w:t>
            </w:r>
          </w:p>
          <w:p w:rsidR="00825E41" w:rsidRPr="00E241EF" w:rsidRDefault="00825E41" w:rsidP="00480DE1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825E41" w:rsidRPr="00E241EF" w:rsidRDefault="00825E41" w:rsidP="00480DE1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Насибулинна</w:t>
            </w:r>
            <w:proofErr w:type="spellEnd"/>
            <w:r w:rsidRPr="00E241EF">
              <w:rPr>
                <w:rFonts w:ascii="PT Astra Serif" w:hAnsi="PT Astra Serif"/>
                <w:sz w:val="24"/>
                <w:szCs w:val="24"/>
              </w:rPr>
              <w:t xml:space="preserve"> Алиса </w:t>
            </w:r>
          </w:p>
        </w:tc>
        <w:tc>
          <w:tcPr>
            <w:tcW w:w="2641" w:type="dxa"/>
          </w:tcPr>
          <w:p w:rsidR="00B06ADB" w:rsidRPr="00E241EF" w:rsidRDefault="002D5A06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3 место</w:t>
            </w:r>
          </w:p>
          <w:p w:rsidR="00825E41" w:rsidRPr="00E241EF" w:rsidRDefault="00825E41" w:rsidP="00480DE1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825E41" w:rsidRPr="00E241EF" w:rsidRDefault="00825E41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3 место</w:t>
            </w:r>
          </w:p>
          <w:p w:rsidR="00825E41" w:rsidRPr="00E241EF" w:rsidRDefault="00825E41" w:rsidP="00825E41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825E41" w:rsidRPr="00E241EF" w:rsidRDefault="00825E41" w:rsidP="00825E4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2 место</w:t>
            </w:r>
          </w:p>
        </w:tc>
      </w:tr>
    </w:tbl>
    <w:p w:rsidR="00B06ADB" w:rsidRPr="00E241EF" w:rsidRDefault="00B06ADB" w:rsidP="00E241E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2640"/>
        <w:gridCol w:w="2640"/>
        <w:gridCol w:w="2641"/>
        <w:gridCol w:w="2641"/>
      </w:tblGrid>
      <w:tr w:rsidR="00B06ADB" w:rsidRPr="00E241EF" w:rsidTr="00480DE1">
        <w:tc>
          <w:tcPr>
            <w:tcW w:w="10562" w:type="dxa"/>
            <w:gridSpan w:val="4"/>
          </w:tcPr>
          <w:p w:rsidR="00B06ADB" w:rsidRPr="00E241EF" w:rsidRDefault="00B06ADB" w:rsidP="00B06ADB">
            <w:pPr>
              <w:pStyle w:val="a4"/>
              <w:numPr>
                <w:ilvl w:val="1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Организация и содержание работы с родителями</w:t>
            </w:r>
          </w:p>
        </w:tc>
      </w:tr>
      <w:tr w:rsidR="00B06ADB" w:rsidRPr="00E241EF" w:rsidTr="00480DE1">
        <w:tc>
          <w:tcPr>
            <w:tcW w:w="2640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2640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Кол-во проведенных мероприятий</w:t>
            </w:r>
          </w:p>
        </w:tc>
        <w:tc>
          <w:tcPr>
            <w:tcW w:w="2641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Кол-во не проведенных мероприятий</w:t>
            </w:r>
          </w:p>
        </w:tc>
        <w:tc>
          <w:tcPr>
            <w:tcW w:w="2641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Причины не выполнения плана</w:t>
            </w:r>
          </w:p>
        </w:tc>
      </w:tr>
      <w:tr w:rsidR="00B06ADB" w:rsidRPr="00E241EF" w:rsidTr="00480DE1">
        <w:tc>
          <w:tcPr>
            <w:tcW w:w="2640" w:type="dxa"/>
          </w:tcPr>
          <w:p w:rsidR="001D04DF" w:rsidRPr="00E241EF" w:rsidRDefault="001D04DF" w:rsidP="001D04DF">
            <w:pPr>
              <w:spacing w:line="100" w:lineRule="atLeast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Родительское собрание</w:t>
            </w:r>
          </w:p>
          <w:p w:rsidR="00B06ADB" w:rsidRPr="00E241EF" w:rsidRDefault="001D04DF" w:rsidP="001D04DF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Праздники</w:t>
            </w:r>
          </w:p>
        </w:tc>
        <w:tc>
          <w:tcPr>
            <w:tcW w:w="2640" w:type="dxa"/>
          </w:tcPr>
          <w:p w:rsidR="00B06ADB" w:rsidRPr="00E241EF" w:rsidRDefault="001D04DF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3</w:t>
            </w:r>
          </w:p>
          <w:p w:rsidR="001D04DF" w:rsidRPr="00E241EF" w:rsidRDefault="001D04DF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641" w:type="dxa"/>
          </w:tcPr>
          <w:p w:rsidR="00B06ADB" w:rsidRPr="00E241EF" w:rsidRDefault="001D04DF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0</w:t>
            </w:r>
          </w:p>
          <w:p w:rsidR="001D04DF" w:rsidRPr="00E241EF" w:rsidRDefault="001D04DF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641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06ADB" w:rsidRPr="00E241EF" w:rsidTr="002421DD">
        <w:trPr>
          <w:trHeight w:val="6152"/>
        </w:trPr>
        <w:tc>
          <w:tcPr>
            <w:tcW w:w="2640" w:type="dxa"/>
          </w:tcPr>
          <w:p w:rsidR="00B06ADB" w:rsidRPr="00E241EF" w:rsidRDefault="001D04DF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lastRenderedPageBreak/>
              <w:t>Интересные удачные формы работы с родителями в течение года</w:t>
            </w:r>
          </w:p>
        </w:tc>
        <w:tc>
          <w:tcPr>
            <w:tcW w:w="7922" w:type="dxa"/>
            <w:gridSpan w:val="3"/>
          </w:tcPr>
          <w:p w:rsidR="001D04DF" w:rsidRPr="00E241EF" w:rsidRDefault="001D04DF" w:rsidP="001D04DF">
            <w:pPr>
              <w:spacing w:line="100" w:lineRule="atLeast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Анкетирование</w:t>
            </w:r>
          </w:p>
          <w:p w:rsidR="001D04DF" w:rsidRPr="00E241EF" w:rsidRDefault="001D04DF" w:rsidP="001D04DF">
            <w:pPr>
              <w:spacing w:line="100" w:lineRule="atLeast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  <w:p w:rsidR="001D04DF" w:rsidRPr="00E241EF" w:rsidRDefault="001D04DF" w:rsidP="001D04DF">
            <w:pPr>
              <w:spacing w:line="100" w:lineRule="atLeast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Беседы</w:t>
            </w:r>
          </w:p>
          <w:p w:rsidR="001D04DF" w:rsidRPr="00E241EF" w:rsidRDefault="001D04DF" w:rsidP="001D04DF">
            <w:pPr>
              <w:spacing w:line="100" w:lineRule="atLeast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Индивидуальные беседы</w:t>
            </w:r>
          </w:p>
          <w:p w:rsidR="001D04DF" w:rsidRPr="00E241EF" w:rsidRDefault="001D04DF" w:rsidP="001D04DF">
            <w:pPr>
              <w:spacing w:line="100" w:lineRule="atLeast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Выставки работ родителей </w:t>
            </w:r>
          </w:p>
          <w:p w:rsidR="003D54C2" w:rsidRPr="00E241EF" w:rsidRDefault="003D54C2" w:rsidP="003D54C2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</w:t>
            </w:r>
            <w:proofErr w:type="gramStart"/>
            <w:r w:rsidRPr="00E241EF">
              <w:rPr>
                <w:rFonts w:ascii="PT Astra Serif" w:hAnsi="PT Astra Serif"/>
                <w:sz w:val="24"/>
                <w:szCs w:val="24"/>
              </w:rPr>
              <w:t>Лучшая  снежная</w:t>
            </w:r>
            <w:proofErr w:type="gramEnd"/>
            <w:r w:rsidRPr="00E241EF">
              <w:rPr>
                <w:rFonts w:ascii="PT Astra Serif" w:hAnsi="PT Astra Serif"/>
                <w:sz w:val="24"/>
                <w:szCs w:val="24"/>
              </w:rPr>
              <w:t xml:space="preserve"> постройка»(3 семьи)</w:t>
            </w:r>
          </w:p>
          <w:p w:rsidR="003D54C2" w:rsidRPr="00E241EF" w:rsidRDefault="003D54C2" w:rsidP="003D54C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«Лучший физкультурный </w:t>
            </w:r>
            <w:proofErr w:type="gramStart"/>
            <w:r w:rsidRPr="00E241EF">
              <w:rPr>
                <w:rFonts w:ascii="PT Astra Serif" w:hAnsi="PT Astra Serif"/>
                <w:sz w:val="24"/>
                <w:szCs w:val="24"/>
              </w:rPr>
              <w:t>уголок»(</w:t>
            </w:r>
            <w:proofErr w:type="gramEnd"/>
            <w:r w:rsidRPr="00E241EF">
              <w:rPr>
                <w:rFonts w:ascii="PT Astra Serif" w:hAnsi="PT Astra Serif"/>
                <w:sz w:val="24"/>
                <w:szCs w:val="24"/>
              </w:rPr>
              <w:t xml:space="preserve">5 семей) </w:t>
            </w:r>
          </w:p>
          <w:p w:rsidR="003D54C2" w:rsidRPr="00E241EF" w:rsidRDefault="003D54C2" w:rsidP="003D54C2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Активно участвовали в городской социально значимой акции:</w:t>
            </w:r>
          </w:p>
          <w:p w:rsidR="003D54C2" w:rsidRPr="00E241EF" w:rsidRDefault="003D54C2" w:rsidP="002421DD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«Ждем в гости птиц»</w:t>
            </w:r>
          </w:p>
          <w:p w:rsidR="003D54C2" w:rsidRPr="00E241EF" w:rsidRDefault="003D54C2" w:rsidP="002421DD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«Дети Уренгоя- </w:t>
            </w: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тундровикам</w:t>
            </w:r>
            <w:proofErr w:type="spellEnd"/>
            <w:r w:rsidRPr="00E241EF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3D54C2" w:rsidRPr="00E241EF" w:rsidRDefault="003D54C2" w:rsidP="002421DD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«Посылка солдату»</w:t>
            </w:r>
          </w:p>
          <w:p w:rsidR="003D54C2" w:rsidRPr="00E241EF" w:rsidRDefault="003D54C2" w:rsidP="002421DD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«Поддержка мам и их недоношенных малышей»</w:t>
            </w:r>
          </w:p>
          <w:p w:rsidR="003D54C2" w:rsidRPr="00E241EF" w:rsidRDefault="003D54C2" w:rsidP="003D54C2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Активное участие в мероприятиях, проводимые в рамках детского сада:</w:t>
            </w:r>
          </w:p>
          <w:p w:rsidR="003D54C2" w:rsidRPr="00E241EF" w:rsidRDefault="003D54C2" w:rsidP="003D54C2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«День народного единства»</w:t>
            </w:r>
          </w:p>
          <w:p w:rsidR="003D54C2" w:rsidRPr="00E241EF" w:rsidRDefault="003D54C2" w:rsidP="003D54C2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«Новый год»</w:t>
            </w:r>
          </w:p>
          <w:p w:rsidR="003D54C2" w:rsidRPr="00E241EF" w:rsidRDefault="003D54C2" w:rsidP="003D54C2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«8 марта»</w:t>
            </w:r>
          </w:p>
          <w:p w:rsidR="003D54C2" w:rsidRPr="00E241EF" w:rsidRDefault="002421DD" w:rsidP="002421DD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D54C2" w:rsidRPr="00E241EF">
              <w:rPr>
                <w:rFonts w:ascii="PT Astra Serif" w:hAnsi="PT Astra Serif"/>
                <w:sz w:val="24"/>
                <w:szCs w:val="24"/>
              </w:rPr>
              <w:t xml:space="preserve"> «Неделя сказки»</w:t>
            </w:r>
          </w:p>
          <w:p w:rsidR="001D04DF" w:rsidRPr="00E241EF" w:rsidRDefault="001D04DF" w:rsidP="001D04DF">
            <w:pPr>
              <w:spacing w:line="100" w:lineRule="atLeast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Помощь родителей в оформление группы на праздники</w:t>
            </w:r>
          </w:p>
          <w:p w:rsidR="001D04DF" w:rsidRPr="00E241EF" w:rsidRDefault="001D04DF" w:rsidP="001D04DF">
            <w:pPr>
              <w:spacing w:line="100" w:lineRule="atLeast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Участие родителей в подготовки детей к праздникам</w:t>
            </w:r>
          </w:p>
          <w:p w:rsidR="001D04DF" w:rsidRPr="00E241EF" w:rsidRDefault="001D04DF" w:rsidP="001D04DF">
            <w:pPr>
              <w:spacing w:line="100" w:lineRule="atLeast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Участие в различных конкурсах</w:t>
            </w:r>
          </w:p>
          <w:p w:rsidR="001D04DF" w:rsidRPr="00E241EF" w:rsidRDefault="001D04DF" w:rsidP="001D04DF">
            <w:pPr>
              <w:spacing w:line="100" w:lineRule="atLeast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Участие родителей в благоустройстве группы и территории д\с</w:t>
            </w:r>
          </w:p>
          <w:p w:rsidR="00B06ADB" w:rsidRPr="00E241EF" w:rsidRDefault="001D04DF" w:rsidP="002421DD">
            <w:pPr>
              <w:spacing w:line="100" w:lineRule="atLeast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Спонсорская помощь родителей</w:t>
            </w:r>
          </w:p>
        </w:tc>
      </w:tr>
    </w:tbl>
    <w:p w:rsidR="00B06ADB" w:rsidRPr="00E241EF" w:rsidRDefault="00B06ADB" w:rsidP="00E241E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2640"/>
        <w:gridCol w:w="2640"/>
        <w:gridCol w:w="2641"/>
        <w:gridCol w:w="2641"/>
      </w:tblGrid>
      <w:tr w:rsidR="00B06ADB" w:rsidRPr="00E241EF" w:rsidTr="00480DE1">
        <w:tc>
          <w:tcPr>
            <w:tcW w:w="10562" w:type="dxa"/>
            <w:gridSpan w:val="4"/>
          </w:tcPr>
          <w:p w:rsidR="00B06ADB" w:rsidRPr="00E241EF" w:rsidRDefault="00B06ADB" w:rsidP="00B06ADB">
            <w:pPr>
              <w:pStyle w:val="a4"/>
              <w:numPr>
                <w:ilvl w:val="1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 Взаимодействие с социумом (различными учреждениями и организациями, юридическими и физическими лицами и т.д.)</w:t>
            </w:r>
          </w:p>
        </w:tc>
      </w:tr>
      <w:tr w:rsidR="00B06ADB" w:rsidRPr="00E241EF" w:rsidTr="00480DE1">
        <w:tc>
          <w:tcPr>
            <w:tcW w:w="2640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2640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Кол-во проведенных мероприятий</w:t>
            </w:r>
          </w:p>
        </w:tc>
        <w:tc>
          <w:tcPr>
            <w:tcW w:w="2641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Кол-во не проведенных мероприятий</w:t>
            </w:r>
          </w:p>
        </w:tc>
        <w:tc>
          <w:tcPr>
            <w:tcW w:w="2641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Причины не выполнения плана</w:t>
            </w:r>
          </w:p>
        </w:tc>
      </w:tr>
      <w:tr w:rsidR="00B06ADB" w:rsidRPr="00E241EF" w:rsidTr="00480DE1">
        <w:tc>
          <w:tcPr>
            <w:tcW w:w="2640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40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41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41" w:type="dxa"/>
          </w:tcPr>
          <w:p w:rsidR="00B06ADB" w:rsidRPr="00E241EF" w:rsidRDefault="00B06ADB" w:rsidP="00480D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06ADB" w:rsidRPr="00E241EF" w:rsidTr="002421DD">
        <w:trPr>
          <w:trHeight w:val="1388"/>
        </w:trPr>
        <w:tc>
          <w:tcPr>
            <w:tcW w:w="2640" w:type="dxa"/>
          </w:tcPr>
          <w:p w:rsidR="00B06ADB" w:rsidRPr="00E241EF" w:rsidRDefault="001D04DF" w:rsidP="00480DE1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Интересные удачные формы работы с социальными институтами города в течение года</w:t>
            </w:r>
          </w:p>
        </w:tc>
        <w:tc>
          <w:tcPr>
            <w:tcW w:w="7922" w:type="dxa"/>
            <w:gridSpan w:val="3"/>
          </w:tcPr>
          <w:p w:rsidR="001D04DF" w:rsidRPr="00E241EF" w:rsidRDefault="001D04DF" w:rsidP="00E657DF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Экскурсия в ДЭС</w:t>
            </w:r>
          </w:p>
          <w:p w:rsidR="00B06ADB" w:rsidRPr="00E241EF" w:rsidRDefault="000C4B4B" w:rsidP="001D04DF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Экскурсия в библиотеку</w:t>
            </w:r>
          </w:p>
          <w:p w:rsidR="003D54C2" w:rsidRDefault="003D54C2" w:rsidP="001D04DF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Э</w:t>
            </w:r>
            <w:r w:rsidR="00E241EF">
              <w:rPr>
                <w:rFonts w:ascii="PT Astra Serif" w:hAnsi="PT Astra Serif"/>
                <w:sz w:val="24"/>
                <w:szCs w:val="24"/>
              </w:rPr>
              <w:t>кскурсия Монтажник Воронин День</w:t>
            </w:r>
          </w:p>
          <w:p w:rsidR="00E241EF" w:rsidRDefault="00E241EF" w:rsidP="001D04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Экскурсия в ГИБДД</w:t>
            </w:r>
          </w:p>
          <w:p w:rsidR="00E241EF" w:rsidRPr="00E241EF" w:rsidRDefault="00E241EF" w:rsidP="001D04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Экскурсия в библиотеку «Полярная сова»</w:t>
            </w:r>
          </w:p>
        </w:tc>
      </w:tr>
    </w:tbl>
    <w:p w:rsidR="00B06ADB" w:rsidRPr="00E241EF" w:rsidRDefault="00B06ADB" w:rsidP="00E241E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B06ADB" w:rsidRPr="00E241EF" w:rsidRDefault="00B06ADB" w:rsidP="00B06ADB">
      <w:pPr>
        <w:pStyle w:val="2"/>
        <w:numPr>
          <w:ilvl w:val="0"/>
          <w:numId w:val="1"/>
        </w:numPr>
        <w:spacing w:after="0" w:line="240" w:lineRule="auto"/>
        <w:rPr>
          <w:rStyle w:val="FontStyle77"/>
          <w:rFonts w:ascii="PT Astra Serif" w:hAnsi="PT Astra Serif"/>
          <w:i w:val="0"/>
          <w:sz w:val="24"/>
          <w:szCs w:val="24"/>
        </w:rPr>
      </w:pPr>
      <w:r w:rsidRPr="00E241EF">
        <w:rPr>
          <w:rStyle w:val="FontStyle77"/>
          <w:rFonts w:ascii="PT Astra Serif" w:hAnsi="PT Astra Serif"/>
          <w:i w:val="0"/>
          <w:sz w:val="24"/>
          <w:szCs w:val="24"/>
        </w:rPr>
        <w:t>Инновационная, исследовательская деятельность</w:t>
      </w:r>
    </w:p>
    <w:p w:rsidR="00B06ADB" w:rsidRPr="00E241EF" w:rsidRDefault="00B06ADB" w:rsidP="00B06ADB">
      <w:pPr>
        <w:pStyle w:val="2"/>
        <w:spacing w:after="0" w:line="240" w:lineRule="auto"/>
        <w:ind w:left="120"/>
        <w:rPr>
          <w:rFonts w:ascii="PT Astra Serif" w:hAnsi="PT Astra Serif"/>
        </w:rPr>
      </w:pPr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5275"/>
        <w:gridCol w:w="5287"/>
      </w:tblGrid>
      <w:tr w:rsidR="00B06ADB" w:rsidRPr="00E241EF" w:rsidTr="00480DE1">
        <w:tc>
          <w:tcPr>
            <w:tcW w:w="5341" w:type="dxa"/>
          </w:tcPr>
          <w:p w:rsidR="00B06ADB" w:rsidRPr="00E241EF" w:rsidRDefault="00B06ADB" w:rsidP="00480DE1">
            <w:pPr>
              <w:pStyle w:val="2"/>
              <w:numPr>
                <w:ilvl w:val="1"/>
                <w:numId w:val="1"/>
              </w:numPr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Программное обеспечение образовательно-воспитательной деятельности</w:t>
            </w:r>
          </w:p>
        </w:tc>
        <w:tc>
          <w:tcPr>
            <w:tcW w:w="5341" w:type="dxa"/>
          </w:tcPr>
          <w:p w:rsidR="001D04DF" w:rsidRPr="00E241EF" w:rsidRDefault="001D04DF" w:rsidP="001D04DF">
            <w:pPr>
              <w:pStyle w:val="2"/>
              <w:spacing w:after="0" w:line="100" w:lineRule="atLeast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1. Основная Общеобразовательная Программа Дошкольного Образования От рождения до школы / Под </w:t>
            </w:r>
            <w:proofErr w:type="spellStart"/>
            <w:proofErr w:type="gramStart"/>
            <w:r w:rsidRPr="00E241EF">
              <w:rPr>
                <w:rFonts w:ascii="PT Astra Serif" w:hAnsi="PT Astra Serif"/>
              </w:rPr>
              <w:t>ред.Н.Е.Вераксы</w:t>
            </w:r>
            <w:proofErr w:type="spellEnd"/>
            <w:proofErr w:type="gramEnd"/>
            <w:r w:rsidRPr="00E241EF">
              <w:rPr>
                <w:rFonts w:ascii="PT Astra Serif" w:hAnsi="PT Astra Serif"/>
              </w:rPr>
              <w:t xml:space="preserve">, </w:t>
            </w:r>
            <w:proofErr w:type="spellStart"/>
            <w:r w:rsidRPr="00E241EF">
              <w:rPr>
                <w:rFonts w:ascii="PT Astra Serif" w:hAnsi="PT Astra Serif"/>
              </w:rPr>
              <w:t>Т.С.Комаровой</w:t>
            </w:r>
            <w:proofErr w:type="spellEnd"/>
            <w:r w:rsidRPr="00E241EF">
              <w:rPr>
                <w:rFonts w:ascii="PT Astra Serif" w:hAnsi="PT Astra Serif"/>
              </w:rPr>
              <w:t xml:space="preserve">, </w:t>
            </w:r>
            <w:proofErr w:type="spellStart"/>
            <w:r w:rsidRPr="00E241EF">
              <w:rPr>
                <w:rFonts w:ascii="PT Astra Serif" w:hAnsi="PT Astra Serif"/>
              </w:rPr>
              <w:t>М.А.Васильевой.Мозайка</w:t>
            </w:r>
            <w:proofErr w:type="spellEnd"/>
            <w:r w:rsidRPr="00E241EF">
              <w:rPr>
                <w:rFonts w:ascii="PT Astra Serif" w:hAnsi="PT Astra Serif"/>
              </w:rPr>
              <w:t xml:space="preserve"> -Синтез,2010.-304с.</w:t>
            </w:r>
          </w:p>
          <w:p w:rsidR="001D04DF" w:rsidRPr="00E241EF" w:rsidRDefault="001D04DF" w:rsidP="001D04DF">
            <w:pPr>
              <w:pStyle w:val="2"/>
              <w:spacing w:after="0" w:line="100" w:lineRule="atLeast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2.  Перспективное планирование </w:t>
            </w:r>
            <w:proofErr w:type="spellStart"/>
            <w:r w:rsidRPr="00E241EF">
              <w:rPr>
                <w:rFonts w:ascii="PT Astra Serif" w:hAnsi="PT Astra Serif"/>
              </w:rPr>
              <w:t>воспитательно</w:t>
            </w:r>
            <w:proofErr w:type="spellEnd"/>
            <w:r w:rsidRPr="00E241EF">
              <w:rPr>
                <w:rFonts w:ascii="PT Astra Serif" w:hAnsi="PT Astra Serif"/>
              </w:rPr>
              <w:t xml:space="preserve">-образовательного процесса по программе «От рождения до школы» Авторы -составители Т.И. </w:t>
            </w:r>
            <w:proofErr w:type="spellStart"/>
            <w:r w:rsidRPr="00E241EF">
              <w:rPr>
                <w:rFonts w:ascii="PT Astra Serif" w:hAnsi="PT Astra Serif"/>
              </w:rPr>
              <w:t>Кандала</w:t>
            </w:r>
            <w:proofErr w:type="spellEnd"/>
            <w:r w:rsidRPr="00E241EF">
              <w:rPr>
                <w:rFonts w:ascii="PT Astra Serif" w:hAnsi="PT Astra Serif"/>
              </w:rPr>
              <w:t xml:space="preserve">, И.А. Осина, </w:t>
            </w:r>
            <w:proofErr w:type="spellStart"/>
            <w:r w:rsidRPr="00E241EF">
              <w:rPr>
                <w:rFonts w:ascii="PT Astra Serif" w:hAnsi="PT Astra Serif"/>
              </w:rPr>
              <w:t>Е.В.Горюнова</w:t>
            </w:r>
            <w:proofErr w:type="spellEnd"/>
            <w:r w:rsidRPr="00E241EF">
              <w:rPr>
                <w:rFonts w:ascii="PT Astra Serif" w:hAnsi="PT Astra Serif"/>
              </w:rPr>
              <w:t>, М.Н. Павлова.</w:t>
            </w:r>
          </w:p>
          <w:p w:rsidR="001D04DF" w:rsidRPr="00E241EF" w:rsidRDefault="001D04DF" w:rsidP="001D04DF">
            <w:pPr>
              <w:pStyle w:val="2"/>
              <w:spacing w:after="0" w:line="100" w:lineRule="atLeast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3. Физическое воспитание детей 2-7 лет: развернутое перспективное планирование Ф48 по программе под ред. М.А. Васильевой, В.В. Гербовой, Т.С. Комаровой/ Автор-составитель Т.Г. Анисимова. 2011.-131с.</w:t>
            </w:r>
          </w:p>
          <w:p w:rsidR="001D04DF" w:rsidRPr="00E241EF" w:rsidRDefault="001D04DF" w:rsidP="001D04DF">
            <w:pPr>
              <w:pStyle w:val="2"/>
              <w:spacing w:after="0" w:line="100" w:lineRule="atLeast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4.  ФГОС </w:t>
            </w:r>
            <w:proofErr w:type="gramStart"/>
            <w:r w:rsidRPr="00E241EF">
              <w:rPr>
                <w:rFonts w:ascii="PT Astra Serif" w:hAnsi="PT Astra Serif"/>
              </w:rPr>
              <w:t>От</w:t>
            </w:r>
            <w:proofErr w:type="gramEnd"/>
            <w:r w:rsidRPr="00E241EF">
              <w:rPr>
                <w:rFonts w:ascii="PT Astra Serif" w:hAnsi="PT Astra Serif"/>
              </w:rPr>
              <w:t xml:space="preserve"> теории к практике. Комплексные занятия по программе «От рождения до школы», старшая группа.</w:t>
            </w:r>
          </w:p>
          <w:p w:rsidR="001D04DF" w:rsidRPr="00E241EF" w:rsidRDefault="001D04DF" w:rsidP="001D04DF">
            <w:pPr>
              <w:pStyle w:val="2"/>
              <w:spacing w:after="0" w:line="100" w:lineRule="atLeast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Автор-составитель Н.В. </w:t>
            </w:r>
            <w:proofErr w:type="spellStart"/>
            <w:r w:rsidRPr="00E241EF">
              <w:rPr>
                <w:rFonts w:ascii="PT Astra Serif" w:hAnsi="PT Astra Serif"/>
              </w:rPr>
              <w:t>Лободина</w:t>
            </w:r>
            <w:proofErr w:type="spellEnd"/>
            <w:r w:rsidRPr="00E241EF">
              <w:rPr>
                <w:rFonts w:ascii="PT Astra Serif" w:hAnsi="PT Astra Serif"/>
              </w:rPr>
              <w:t>.</w:t>
            </w:r>
          </w:p>
          <w:p w:rsidR="001D04DF" w:rsidRPr="00E241EF" w:rsidRDefault="001D04DF" w:rsidP="001D04DF">
            <w:pPr>
              <w:pStyle w:val="2"/>
              <w:spacing w:after="0" w:line="100" w:lineRule="atLeast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5.  Комарова Т.С. Изобразительная деятельность </w:t>
            </w:r>
            <w:r w:rsidRPr="00E241EF">
              <w:rPr>
                <w:rFonts w:ascii="PT Astra Serif" w:hAnsi="PT Astra Serif"/>
              </w:rPr>
              <w:lastRenderedPageBreak/>
              <w:t>в детском саду. Программа и методические рекомендации. -М.: Мозайка-Синтез,2006-192с.</w:t>
            </w:r>
          </w:p>
          <w:p w:rsidR="001D04DF" w:rsidRPr="00E241EF" w:rsidRDefault="001D04DF" w:rsidP="001D04DF">
            <w:pPr>
              <w:pStyle w:val="2"/>
              <w:spacing w:after="0" w:line="100" w:lineRule="atLeast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6. Лыкова И.А. Изобразительная деятельность в детском саду: планирование, конспекты занятий, методические рекомендации. подготовительная-М.; Карапуз-Дидактика», 2009-208с.</w:t>
            </w:r>
          </w:p>
          <w:p w:rsidR="00B06ADB" w:rsidRPr="00E241EF" w:rsidRDefault="001D04DF" w:rsidP="001D04DF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8.  Успех. Примерная основная общеобразовательная программа У78 дошкольного образования/Н.О. Березина, И.А. </w:t>
            </w:r>
            <w:proofErr w:type="spellStart"/>
            <w:r w:rsidRPr="00E241EF">
              <w:rPr>
                <w:rFonts w:ascii="PT Astra Serif" w:hAnsi="PT Astra Serif"/>
              </w:rPr>
              <w:t>Бурлакова</w:t>
            </w:r>
            <w:proofErr w:type="spellEnd"/>
            <w:r w:rsidRPr="00E241EF">
              <w:rPr>
                <w:rFonts w:ascii="PT Astra Serif" w:hAnsi="PT Astra Serif"/>
              </w:rPr>
              <w:t xml:space="preserve">, Е.Н. Герасимова и др.: науч. Рук. А.Г. </w:t>
            </w:r>
            <w:proofErr w:type="spellStart"/>
            <w:r w:rsidRPr="00E241EF">
              <w:rPr>
                <w:rFonts w:ascii="PT Astra Serif" w:hAnsi="PT Astra Serif"/>
              </w:rPr>
              <w:t>Асмолов</w:t>
            </w:r>
            <w:proofErr w:type="spellEnd"/>
            <w:r w:rsidRPr="00E241EF">
              <w:rPr>
                <w:rFonts w:ascii="PT Astra Serif" w:hAnsi="PT Astra Serif"/>
              </w:rPr>
              <w:t xml:space="preserve">; рук. Авт. коллектив </w:t>
            </w:r>
            <w:proofErr w:type="gramStart"/>
            <w:r w:rsidRPr="00E241EF">
              <w:rPr>
                <w:rFonts w:ascii="PT Astra Serif" w:hAnsi="PT Astra Serif"/>
              </w:rPr>
              <w:t>Н.В.Федина.-</w:t>
            </w:r>
            <w:proofErr w:type="gramEnd"/>
            <w:r w:rsidRPr="00E241EF">
              <w:rPr>
                <w:rFonts w:ascii="PT Astra Serif" w:hAnsi="PT Astra Serif"/>
              </w:rPr>
              <w:t>М.;2011.-303.</w:t>
            </w:r>
          </w:p>
          <w:p w:rsidR="003D54C2" w:rsidRPr="00E241EF" w:rsidRDefault="003D54C2" w:rsidP="001D04DF">
            <w:pPr>
              <w:pStyle w:val="2"/>
              <w:spacing w:after="0" w:line="240" w:lineRule="auto"/>
              <w:rPr>
                <w:rFonts w:ascii="PT Astra Serif" w:hAnsi="PT Astra Serif"/>
                <w:i/>
              </w:rPr>
            </w:pPr>
            <w:r w:rsidRPr="00E241EF">
              <w:rPr>
                <w:rFonts w:ascii="PT Astra Serif" w:hAnsi="PT Astra Serif"/>
              </w:rPr>
              <w:t xml:space="preserve">Рабочая программа группы « Гномики» </w:t>
            </w:r>
          </w:p>
        </w:tc>
      </w:tr>
      <w:tr w:rsidR="00B06ADB" w:rsidRPr="00E241EF" w:rsidTr="00480DE1">
        <w:tc>
          <w:tcPr>
            <w:tcW w:w="5341" w:type="dxa"/>
          </w:tcPr>
          <w:p w:rsidR="00B06ADB" w:rsidRPr="00E241EF" w:rsidRDefault="00B06ADB" w:rsidP="00480DE1">
            <w:pPr>
              <w:pStyle w:val="2"/>
              <w:numPr>
                <w:ilvl w:val="1"/>
                <w:numId w:val="1"/>
              </w:numPr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Style w:val="FontStyle66"/>
                <w:rFonts w:ascii="PT Astra Serif" w:hAnsi="PT Astra Serif"/>
                <w:sz w:val="24"/>
                <w:szCs w:val="24"/>
              </w:rPr>
              <w:lastRenderedPageBreak/>
              <w:t>Участие в реализации программ экспериментальной деятельности, инновационных проектах</w:t>
            </w:r>
          </w:p>
        </w:tc>
        <w:tc>
          <w:tcPr>
            <w:tcW w:w="5341" w:type="dxa"/>
          </w:tcPr>
          <w:p w:rsidR="001D04DF" w:rsidRPr="00E241EF" w:rsidRDefault="001D04DF" w:rsidP="001D04DF">
            <w:pPr>
              <w:pStyle w:val="2"/>
              <w:spacing w:after="0" w:line="100" w:lineRule="atLeast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Творческие группы: по оформлению зала и театральная</w:t>
            </w:r>
            <w:r w:rsidR="002421DD" w:rsidRPr="00E241EF">
              <w:rPr>
                <w:rFonts w:ascii="PT Astra Serif" w:hAnsi="PT Astra Serif"/>
              </w:rPr>
              <w:t>; Творческая группа</w:t>
            </w:r>
          </w:p>
          <w:p w:rsidR="00B06ADB" w:rsidRPr="00E241EF" w:rsidRDefault="00B06ADB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06ADB" w:rsidRPr="00E241EF" w:rsidTr="00480DE1">
        <w:tc>
          <w:tcPr>
            <w:tcW w:w="5341" w:type="dxa"/>
          </w:tcPr>
          <w:p w:rsidR="00B06ADB" w:rsidRPr="00E241EF" w:rsidRDefault="00B06ADB" w:rsidP="00B06ADB">
            <w:pPr>
              <w:pStyle w:val="a4"/>
              <w:numPr>
                <w:ilvl w:val="1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Style w:val="FontStyle66"/>
                <w:rFonts w:ascii="PT Astra Serif" w:hAnsi="PT Astra Serif"/>
                <w:sz w:val="24"/>
                <w:szCs w:val="24"/>
              </w:rPr>
              <w:t>Разработка или использование авторских учебных, дидактических и методических материалов, демонстрационных пособий, развивающих игр</w:t>
            </w:r>
          </w:p>
        </w:tc>
        <w:tc>
          <w:tcPr>
            <w:tcW w:w="5341" w:type="dxa"/>
          </w:tcPr>
          <w:p w:rsidR="001D04DF" w:rsidRPr="00E241EF" w:rsidRDefault="001D04DF" w:rsidP="001D04DF">
            <w:pPr>
              <w:pStyle w:val="2"/>
              <w:spacing w:after="0" w:line="100" w:lineRule="atLeast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1.   Использование демонстрационных пособий           согласно теме недели.</w:t>
            </w:r>
          </w:p>
          <w:p w:rsidR="001D04DF" w:rsidRPr="00E241EF" w:rsidRDefault="001D04DF" w:rsidP="001D04DF">
            <w:pPr>
              <w:pStyle w:val="2"/>
              <w:spacing w:after="0" w:line="100" w:lineRule="atLeast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2.   Использование картотеки пальчиковых игр согласно возрасту.</w:t>
            </w:r>
          </w:p>
          <w:p w:rsidR="001D04DF" w:rsidRPr="00E241EF" w:rsidRDefault="001D04DF" w:rsidP="001D04DF">
            <w:pPr>
              <w:pStyle w:val="2"/>
              <w:spacing w:after="0" w:line="100" w:lineRule="atLeast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3.   Картотека подвижных игр.</w:t>
            </w:r>
          </w:p>
          <w:p w:rsidR="001D04DF" w:rsidRPr="00E241EF" w:rsidRDefault="001D04DF" w:rsidP="001D04DF">
            <w:pPr>
              <w:pStyle w:val="2"/>
              <w:spacing w:after="0" w:line="100" w:lineRule="atLeast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4.   Картотека экспериментов с водой.</w:t>
            </w:r>
          </w:p>
          <w:p w:rsidR="001D04DF" w:rsidRPr="00E241EF" w:rsidRDefault="001D04DF" w:rsidP="001D04DF">
            <w:pPr>
              <w:pStyle w:val="2"/>
              <w:spacing w:after="0" w:line="100" w:lineRule="atLeast"/>
              <w:rPr>
                <w:rFonts w:ascii="PT Astra Serif" w:hAnsi="PT Astra Serif"/>
              </w:rPr>
            </w:pPr>
          </w:p>
          <w:p w:rsidR="001D04DF" w:rsidRPr="00E241EF" w:rsidRDefault="001D04DF" w:rsidP="001D04DF">
            <w:pPr>
              <w:pStyle w:val="2"/>
              <w:spacing w:after="0" w:line="100" w:lineRule="atLeast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5.   Использование схем для конструктора.</w:t>
            </w:r>
          </w:p>
          <w:p w:rsidR="00B06ADB" w:rsidRPr="00E241EF" w:rsidRDefault="001D04DF" w:rsidP="001D04DF">
            <w:pPr>
              <w:pStyle w:val="2"/>
              <w:spacing w:after="0" w:line="240" w:lineRule="auto"/>
              <w:rPr>
                <w:rFonts w:ascii="PT Astra Serif" w:hAnsi="PT Astra Serif"/>
                <w:i/>
              </w:rPr>
            </w:pPr>
            <w:r w:rsidRPr="00E241EF">
              <w:rPr>
                <w:rFonts w:ascii="PT Astra Serif" w:hAnsi="PT Astra Serif"/>
              </w:rPr>
              <w:t xml:space="preserve">6.      Использование схем в центре      экспериментирования.                                                                   7.    Подбор демонстрационного материала, иллюстраций, предметных картинок по данной лексической теме                                                      8.     Подбор художественной литературы; сказок, рассказов, стихов, загадок, </w:t>
            </w:r>
            <w:proofErr w:type="spellStart"/>
            <w:r w:rsidRPr="00E241EF">
              <w:rPr>
                <w:rFonts w:ascii="PT Astra Serif" w:hAnsi="PT Astra Serif"/>
              </w:rPr>
              <w:t>чистоговорок</w:t>
            </w:r>
            <w:proofErr w:type="spellEnd"/>
            <w:r w:rsidRPr="00E241EF">
              <w:rPr>
                <w:rFonts w:ascii="PT Astra Serif" w:hAnsi="PT Astra Serif"/>
              </w:rPr>
              <w:t>.                                    9.  Создание условий для свободной продуктивной деятельности детей; схемы, раскраски, обводки, шаблоны, штриховки.              10.   Создание дидактических игр в соответствии с лексической темой.</w:t>
            </w:r>
          </w:p>
        </w:tc>
      </w:tr>
      <w:tr w:rsidR="00B06ADB" w:rsidRPr="00E241EF" w:rsidTr="00E657DF">
        <w:trPr>
          <w:trHeight w:val="908"/>
        </w:trPr>
        <w:tc>
          <w:tcPr>
            <w:tcW w:w="5341" w:type="dxa"/>
          </w:tcPr>
          <w:p w:rsidR="00B06ADB" w:rsidRPr="00E241EF" w:rsidRDefault="00B06ADB" w:rsidP="00480DE1">
            <w:pPr>
              <w:pStyle w:val="2"/>
              <w:numPr>
                <w:ilvl w:val="1"/>
                <w:numId w:val="1"/>
              </w:numPr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Методы, средства и формы воспитания и обучения дошкольников</w:t>
            </w:r>
          </w:p>
        </w:tc>
        <w:tc>
          <w:tcPr>
            <w:tcW w:w="5341" w:type="dxa"/>
          </w:tcPr>
          <w:p w:rsidR="003D54C2" w:rsidRPr="00E241EF" w:rsidRDefault="003D54C2" w:rsidP="003D54C2">
            <w:pPr>
              <w:pStyle w:val="2"/>
              <w:tabs>
                <w:tab w:val="left" w:pos="1110"/>
              </w:tabs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Словесные: рассказ, беседа, объяснения.</w:t>
            </w:r>
          </w:p>
          <w:p w:rsidR="00B06ADB" w:rsidRPr="00E241EF" w:rsidRDefault="003D54C2" w:rsidP="002421DD">
            <w:pPr>
              <w:pStyle w:val="2"/>
              <w:tabs>
                <w:tab w:val="left" w:pos="1110"/>
              </w:tabs>
              <w:spacing w:after="0" w:line="240" w:lineRule="auto"/>
              <w:rPr>
                <w:rFonts w:ascii="PT Astra Serif" w:hAnsi="PT Astra Serif"/>
                <w:i/>
              </w:rPr>
            </w:pPr>
            <w:r w:rsidRPr="00E241EF">
              <w:rPr>
                <w:rFonts w:ascii="PT Astra Serif" w:hAnsi="PT Astra Serif"/>
              </w:rPr>
              <w:t>Наглядные:</w:t>
            </w:r>
            <w:r w:rsidR="000C4B4B" w:rsidRPr="00E241EF">
              <w:rPr>
                <w:rFonts w:ascii="PT Astra Serif" w:hAnsi="PT Astra Serif" w:cs="Arial"/>
                <w:color w:val="111111"/>
                <w:shd w:val="clear" w:color="auto" w:fill="FFFFFF"/>
              </w:rPr>
              <w:t xml:space="preserve"> </w:t>
            </w:r>
            <w:r w:rsidRPr="00E241EF">
              <w:rPr>
                <w:rFonts w:ascii="PT Astra Serif" w:hAnsi="PT Astra Serif"/>
                <w:color w:val="111111"/>
                <w:shd w:val="clear" w:color="auto" w:fill="FFFFFF"/>
              </w:rPr>
              <w:t>Наблюдение, Демонстрация </w:t>
            </w:r>
            <w:r w:rsidRPr="00E241EF">
              <w:rPr>
                <w:rStyle w:val="a7"/>
                <w:rFonts w:ascii="PT Astra Serif" w:hAnsi="PT Astra Serif"/>
                <w:b w:val="0"/>
                <w:color w:val="111111"/>
                <w:bdr w:val="none" w:sz="0" w:space="0" w:color="auto" w:frame="1"/>
                <w:shd w:val="clear" w:color="auto" w:fill="FFFFFF"/>
              </w:rPr>
              <w:t>наглядных пособий</w:t>
            </w:r>
            <w:r w:rsidRPr="00E241EF">
              <w:rPr>
                <w:rStyle w:val="a7"/>
                <w:rFonts w:ascii="PT Astra Serif" w:hAnsi="PT Astra Serif" w:cs="Arial"/>
                <w:color w:val="111111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E241EF">
              <w:rPr>
                <w:rStyle w:val="a7"/>
                <w:rFonts w:ascii="PT Astra Serif" w:hAnsi="PT Astra Serif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иллюстрации.  </w:t>
            </w:r>
          </w:p>
        </w:tc>
      </w:tr>
      <w:tr w:rsidR="00B06ADB" w:rsidRPr="00E241EF" w:rsidTr="002421DD">
        <w:trPr>
          <w:trHeight w:val="539"/>
        </w:trPr>
        <w:tc>
          <w:tcPr>
            <w:tcW w:w="5341" w:type="dxa"/>
          </w:tcPr>
          <w:p w:rsidR="00B06ADB" w:rsidRPr="00E241EF" w:rsidRDefault="00B06ADB" w:rsidP="00480DE1">
            <w:pPr>
              <w:pStyle w:val="2"/>
              <w:numPr>
                <w:ilvl w:val="1"/>
                <w:numId w:val="1"/>
              </w:numPr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 Тема самообразования</w:t>
            </w:r>
          </w:p>
        </w:tc>
        <w:tc>
          <w:tcPr>
            <w:tcW w:w="5341" w:type="dxa"/>
          </w:tcPr>
          <w:p w:rsidR="00B06ADB" w:rsidRPr="00E241EF" w:rsidRDefault="001D04DF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« Экспериментирование как средство развития познавательной активности дошкольника»</w:t>
            </w:r>
          </w:p>
        </w:tc>
      </w:tr>
    </w:tbl>
    <w:p w:rsidR="00B06ADB" w:rsidRPr="00E241EF" w:rsidRDefault="00B06ADB" w:rsidP="00E241EF">
      <w:pPr>
        <w:pStyle w:val="2"/>
        <w:spacing w:after="0" w:line="240" w:lineRule="auto"/>
        <w:rPr>
          <w:rFonts w:ascii="PT Astra Serif" w:hAnsi="PT Astra Serif"/>
        </w:rPr>
      </w:pPr>
    </w:p>
    <w:p w:rsidR="00B06ADB" w:rsidRPr="00E241EF" w:rsidRDefault="00B06ADB" w:rsidP="00B06ADB">
      <w:pPr>
        <w:rPr>
          <w:rFonts w:ascii="PT Astra Serif" w:hAnsi="PT Astra Serif" w:cs="Times New Roman"/>
          <w:b/>
          <w:sz w:val="24"/>
          <w:szCs w:val="24"/>
        </w:rPr>
      </w:pPr>
      <w:r w:rsidRPr="00E241EF">
        <w:rPr>
          <w:rFonts w:ascii="PT Astra Serif" w:hAnsi="PT Astra Serif" w:cs="Times New Roman"/>
          <w:b/>
          <w:sz w:val="24"/>
          <w:szCs w:val="24"/>
        </w:rPr>
        <w:t xml:space="preserve">3. Создание </w:t>
      </w:r>
      <w:r w:rsidR="002E6047" w:rsidRPr="00E241EF">
        <w:rPr>
          <w:rFonts w:ascii="PT Astra Serif" w:hAnsi="PT Astra Serif" w:cs="Times New Roman"/>
          <w:b/>
          <w:sz w:val="24"/>
          <w:szCs w:val="24"/>
        </w:rPr>
        <w:t>здоровье сберегающей</w:t>
      </w:r>
      <w:r w:rsidRPr="00E241EF">
        <w:rPr>
          <w:rFonts w:ascii="PT Astra Serif" w:hAnsi="PT Astra Serif" w:cs="Times New Roman"/>
          <w:b/>
          <w:sz w:val="24"/>
          <w:szCs w:val="24"/>
        </w:rPr>
        <w:t xml:space="preserve"> среды</w:t>
      </w:r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3"/>
        <w:gridCol w:w="2113"/>
      </w:tblGrid>
      <w:tr w:rsidR="00B06ADB" w:rsidRPr="00E241EF" w:rsidTr="00480DE1">
        <w:tc>
          <w:tcPr>
            <w:tcW w:w="10562" w:type="dxa"/>
            <w:gridSpan w:val="5"/>
          </w:tcPr>
          <w:p w:rsidR="00B06ADB" w:rsidRPr="00E241EF" w:rsidRDefault="00B06ADB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3.1. Среднее количество дней, пропущенных по болезни одним воспитанником</w:t>
            </w:r>
          </w:p>
        </w:tc>
      </w:tr>
      <w:tr w:rsidR="00B06ADB" w:rsidRPr="00E241EF" w:rsidTr="00480DE1">
        <w:tc>
          <w:tcPr>
            <w:tcW w:w="2112" w:type="dxa"/>
          </w:tcPr>
          <w:p w:rsidR="00B06ADB" w:rsidRPr="00E241EF" w:rsidRDefault="00B06ADB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Списочный состав группы</w:t>
            </w:r>
          </w:p>
        </w:tc>
        <w:tc>
          <w:tcPr>
            <w:tcW w:w="2112" w:type="dxa"/>
          </w:tcPr>
          <w:p w:rsidR="00B06ADB" w:rsidRPr="00E241EF" w:rsidRDefault="00B06ADB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 Кол-во случаев заболевания в отчетный период</w:t>
            </w:r>
          </w:p>
        </w:tc>
        <w:tc>
          <w:tcPr>
            <w:tcW w:w="2112" w:type="dxa"/>
          </w:tcPr>
          <w:p w:rsidR="00B06ADB" w:rsidRPr="00E241EF" w:rsidRDefault="00B06ADB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Кол-во дней пропущенных по болезни за отчетный период</w:t>
            </w:r>
          </w:p>
        </w:tc>
        <w:tc>
          <w:tcPr>
            <w:tcW w:w="2113" w:type="dxa"/>
          </w:tcPr>
          <w:p w:rsidR="00B06ADB" w:rsidRPr="00E241EF" w:rsidRDefault="00B06ADB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Кол-во случаев на одного ребенка</w:t>
            </w:r>
          </w:p>
        </w:tc>
        <w:tc>
          <w:tcPr>
            <w:tcW w:w="2113" w:type="dxa"/>
          </w:tcPr>
          <w:p w:rsidR="00B06ADB" w:rsidRPr="00E241EF" w:rsidRDefault="00B06ADB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Кол-во детей с первой, второй, третьей группой здоровья</w:t>
            </w:r>
          </w:p>
        </w:tc>
      </w:tr>
      <w:tr w:rsidR="00B06ADB" w:rsidRPr="00E241EF" w:rsidTr="00480DE1">
        <w:tc>
          <w:tcPr>
            <w:tcW w:w="2112" w:type="dxa"/>
          </w:tcPr>
          <w:p w:rsidR="00B06ADB" w:rsidRPr="00E241EF" w:rsidRDefault="001D04DF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                   27</w:t>
            </w:r>
          </w:p>
        </w:tc>
        <w:tc>
          <w:tcPr>
            <w:tcW w:w="2112" w:type="dxa"/>
          </w:tcPr>
          <w:p w:rsidR="00B06ADB" w:rsidRPr="00E241EF" w:rsidRDefault="003D54C2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         79</w:t>
            </w:r>
          </w:p>
        </w:tc>
        <w:tc>
          <w:tcPr>
            <w:tcW w:w="2112" w:type="dxa"/>
          </w:tcPr>
          <w:p w:rsidR="00B06ADB" w:rsidRPr="00E241EF" w:rsidRDefault="001D04DF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       687</w:t>
            </w:r>
          </w:p>
        </w:tc>
        <w:tc>
          <w:tcPr>
            <w:tcW w:w="2113" w:type="dxa"/>
          </w:tcPr>
          <w:p w:rsidR="00B06ADB" w:rsidRPr="00E241EF" w:rsidRDefault="003D54C2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                 3 </w:t>
            </w:r>
          </w:p>
        </w:tc>
        <w:tc>
          <w:tcPr>
            <w:tcW w:w="2113" w:type="dxa"/>
          </w:tcPr>
          <w:p w:rsidR="00B06ADB" w:rsidRPr="00E241EF" w:rsidRDefault="003D54C2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     0</w:t>
            </w:r>
          </w:p>
        </w:tc>
      </w:tr>
      <w:tr w:rsidR="00B06ADB" w:rsidRPr="00E241EF" w:rsidTr="00480DE1">
        <w:tc>
          <w:tcPr>
            <w:tcW w:w="6336" w:type="dxa"/>
            <w:gridSpan w:val="3"/>
          </w:tcPr>
          <w:p w:rsidR="00B06ADB" w:rsidRPr="00E241EF" w:rsidRDefault="00B06ADB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3.2. Средний процент посещаемости детьми группы за учебный год  </w:t>
            </w:r>
          </w:p>
        </w:tc>
        <w:tc>
          <w:tcPr>
            <w:tcW w:w="4226" w:type="dxa"/>
            <w:gridSpan w:val="2"/>
          </w:tcPr>
          <w:p w:rsidR="00B06ADB" w:rsidRPr="00E241EF" w:rsidRDefault="001D04DF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              84%</w:t>
            </w:r>
          </w:p>
        </w:tc>
      </w:tr>
      <w:tr w:rsidR="00B06ADB" w:rsidRPr="00E241EF" w:rsidTr="00480DE1">
        <w:tc>
          <w:tcPr>
            <w:tcW w:w="6336" w:type="dxa"/>
            <w:gridSpan w:val="3"/>
          </w:tcPr>
          <w:p w:rsidR="00B06ADB" w:rsidRPr="00E241EF" w:rsidRDefault="00B06ADB" w:rsidP="00480DE1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>3.3. Наличие травматизма</w:t>
            </w:r>
          </w:p>
        </w:tc>
        <w:tc>
          <w:tcPr>
            <w:tcW w:w="4226" w:type="dxa"/>
            <w:gridSpan w:val="2"/>
          </w:tcPr>
          <w:p w:rsidR="00B06ADB" w:rsidRPr="00E241EF" w:rsidRDefault="00E657DF" w:rsidP="00E657DF">
            <w:pPr>
              <w:pStyle w:val="2"/>
              <w:spacing w:after="0" w:line="240" w:lineRule="auto"/>
              <w:rPr>
                <w:rFonts w:ascii="PT Astra Serif" w:hAnsi="PT Astra Serif"/>
              </w:rPr>
            </w:pPr>
            <w:r w:rsidRPr="00E241EF">
              <w:rPr>
                <w:rFonts w:ascii="PT Astra Serif" w:hAnsi="PT Astra Serif"/>
              </w:rPr>
              <w:t xml:space="preserve">Отсутствует </w:t>
            </w:r>
          </w:p>
        </w:tc>
      </w:tr>
    </w:tbl>
    <w:p w:rsidR="00B06ADB" w:rsidRPr="00E241EF" w:rsidRDefault="00B06ADB" w:rsidP="00E241EF">
      <w:pPr>
        <w:pStyle w:val="2"/>
        <w:spacing w:after="0" w:line="240" w:lineRule="auto"/>
        <w:rPr>
          <w:rFonts w:ascii="PT Astra Serif" w:hAnsi="PT Astra Serif"/>
        </w:rPr>
      </w:pPr>
    </w:p>
    <w:p w:rsidR="00B06ADB" w:rsidRPr="00E241EF" w:rsidRDefault="00B06ADB" w:rsidP="00E241EF">
      <w:pPr>
        <w:rPr>
          <w:rFonts w:ascii="PT Astra Serif" w:hAnsi="PT Astra Serif" w:cs="Times New Roman"/>
          <w:b/>
          <w:sz w:val="24"/>
          <w:szCs w:val="24"/>
        </w:rPr>
      </w:pPr>
      <w:r w:rsidRPr="00E241EF">
        <w:rPr>
          <w:rFonts w:ascii="PT Astra Serif" w:hAnsi="PT Astra Serif" w:cs="Times New Roman"/>
          <w:b/>
          <w:sz w:val="24"/>
          <w:szCs w:val="24"/>
        </w:rPr>
        <w:lastRenderedPageBreak/>
        <w:t>4. Диссеминация педагогического опыта в аттестационный период</w:t>
      </w:r>
    </w:p>
    <w:tbl>
      <w:tblPr>
        <w:tblStyle w:val="a3"/>
        <w:tblpPr w:leftFromText="180" w:rightFromText="180" w:vertAnchor="text" w:tblpX="275" w:tblpY="1"/>
        <w:tblOverlap w:val="never"/>
        <w:tblW w:w="10456" w:type="dxa"/>
        <w:tblLook w:val="01E0" w:firstRow="1" w:lastRow="1" w:firstColumn="1" w:lastColumn="1" w:noHBand="0" w:noVBand="0"/>
      </w:tblPr>
      <w:tblGrid>
        <w:gridCol w:w="673"/>
        <w:gridCol w:w="2979"/>
        <w:gridCol w:w="4394"/>
        <w:gridCol w:w="2410"/>
      </w:tblGrid>
      <w:tr w:rsidR="00B06ADB" w:rsidRPr="00E241EF" w:rsidTr="006E04FB"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79"/>
              <w:rPr>
                <w:rFonts w:ascii="PT Astra Serif" w:hAnsi="PT Astra Serif"/>
                <w:b/>
                <w:sz w:val="24"/>
                <w:szCs w:val="24"/>
              </w:rPr>
            </w:pPr>
            <w:r w:rsidRPr="00E241EF">
              <w:rPr>
                <w:rFonts w:ascii="PT Astra Serif" w:hAnsi="PT Astra Serif"/>
                <w:b/>
                <w:sz w:val="24"/>
                <w:szCs w:val="24"/>
              </w:rPr>
              <w:t>4.1.</w:t>
            </w:r>
          </w:p>
        </w:tc>
        <w:tc>
          <w:tcPr>
            <w:tcW w:w="9783" w:type="dxa"/>
            <w:gridSpan w:val="3"/>
          </w:tcPr>
          <w:p w:rsidR="00B06ADB" w:rsidRPr="00E241EF" w:rsidRDefault="00B06ADB" w:rsidP="006E04FB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b/>
                <w:bCs/>
                <w:sz w:val="24"/>
                <w:szCs w:val="24"/>
              </w:rPr>
              <w:t>Участие в ПНПО «Образование».</w:t>
            </w:r>
          </w:p>
        </w:tc>
      </w:tr>
      <w:tr w:rsidR="00B06ADB" w:rsidRPr="00E241EF" w:rsidTr="006E04FB"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5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9" w:type="dxa"/>
          </w:tcPr>
          <w:p w:rsidR="00B06ADB" w:rsidRPr="00E241EF" w:rsidRDefault="00B06ADB" w:rsidP="006E04FB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241EF">
              <w:rPr>
                <w:rFonts w:ascii="PT Astra Serif" w:hAnsi="PT Astra Serif"/>
                <w:spacing w:val="-3"/>
                <w:sz w:val="24"/>
                <w:szCs w:val="24"/>
              </w:rPr>
              <w:t>Грант Президента РФ</w:t>
            </w:r>
          </w:p>
        </w:tc>
        <w:tc>
          <w:tcPr>
            <w:tcW w:w="6804" w:type="dxa"/>
            <w:gridSpan w:val="2"/>
          </w:tcPr>
          <w:p w:rsidR="00B06ADB" w:rsidRPr="00E241EF" w:rsidRDefault="00B06ADB" w:rsidP="006E04F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B06ADB" w:rsidRPr="00E241EF" w:rsidTr="006E04FB"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5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9" w:type="dxa"/>
          </w:tcPr>
          <w:p w:rsidR="00B06ADB" w:rsidRPr="00E241EF" w:rsidRDefault="00B06ADB" w:rsidP="006E04FB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241EF">
              <w:rPr>
                <w:rFonts w:ascii="PT Astra Serif" w:hAnsi="PT Astra Serif"/>
                <w:spacing w:val="-3"/>
                <w:sz w:val="24"/>
                <w:szCs w:val="24"/>
              </w:rPr>
              <w:t>Грант Губернатора ЯНАО</w:t>
            </w:r>
          </w:p>
        </w:tc>
        <w:tc>
          <w:tcPr>
            <w:tcW w:w="6804" w:type="dxa"/>
            <w:gridSpan w:val="2"/>
          </w:tcPr>
          <w:p w:rsidR="00B06ADB" w:rsidRPr="00E241EF" w:rsidRDefault="00E657DF" w:rsidP="006E04FB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</w:t>
            </w:r>
            <w:r w:rsidR="00B06ADB" w:rsidRPr="00E241EF"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B06ADB" w:rsidRPr="00E241EF" w:rsidTr="006E04FB"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5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9" w:type="dxa"/>
          </w:tcPr>
          <w:p w:rsidR="00B06ADB" w:rsidRPr="00E241EF" w:rsidRDefault="00B06ADB" w:rsidP="006E04FB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241EF">
              <w:rPr>
                <w:rFonts w:ascii="PT Astra Serif" w:hAnsi="PT Astra Serif"/>
                <w:spacing w:val="-3"/>
                <w:sz w:val="24"/>
                <w:szCs w:val="24"/>
              </w:rPr>
              <w:t>Грант Главы муниципального образования</w:t>
            </w:r>
          </w:p>
        </w:tc>
        <w:tc>
          <w:tcPr>
            <w:tcW w:w="6804" w:type="dxa"/>
            <w:gridSpan w:val="2"/>
          </w:tcPr>
          <w:p w:rsidR="00B06ADB" w:rsidRPr="00E241EF" w:rsidRDefault="00E749AC" w:rsidP="006E04F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Почетная грамота </w:t>
            </w:r>
          </w:p>
        </w:tc>
      </w:tr>
      <w:tr w:rsidR="00B06ADB" w:rsidRPr="00E241EF" w:rsidTr="006E04FB"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58"/>
              <w:rPr>
                <w:rFonts w:ascii="PT Astra Serif" w:hAnsi="PT Astra Serif"/>
                <w:b/>
                <w:bCs/>
                <w:spacing w:val="-9"/>
                <w:sz w:val="24"/>
                <w:szCs w:val="24"/>
              </w:rPr>
            </w:pPr>
            <w:r w:rsidRPr="00E241EF">
              <w:rPr>
                <w:rFonts w:ascii="PT Astra Serif" w:hAnsi="PT Astra Serif"/>
                <w:b/>
                <w:bCs/>
                <w:spacing w:val="-9"/>
                <w:sz w:val="24"/>
                <w:szCs w:val="24"/>
              </w:rPr>
              <w:t>4.2.</w:t>
            </w:r>
          </w:p>
        </w:tc>
        <w:tc>
          <w:tcPr>
            <w:tcW w:w="9783" w:type="dxa"/>
            <w:gridSpan w:val="3"/>
          </w:tcPr>
          <w:p w:rsidR="00B06ADB" w:rsidRPr="00E241EF" w:rsidRDefault="00B06ADB" w:rsidP="006E04FB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b/>
                <w:bCs/>
                <w:sz w:val="24"/>
                <w:szCs w:val="24"/>
              </w:rPr>
              <w:t>Участие в профессиональных конкурсах</w:t>
            </w:r>
          </w:p>
        </w:tc>
      </w:tr>
      <w:tr w:rsidR="00B06ADB" w:rsidRPr="00E241EF" w:rsidTr="006E04FB"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58"/>
              <w:rPr>
                <w:rFonts w:ascii="PT Astra Serif" w:hAnsi="PT Astra Serif"/>
                <w:b/>
                <w:bCs/>
                <w:spacing w:val="-9"/>
                <w:sz w:val="24"/>
                <w:szCs w:val="24"/>
              </w:rPr>
            </w:pPr>
          </w:p>
        </w:tc>
        <w:tc>
          <w:tcPr>
            <w:tcW w:w="2979" w:type="dxa"/>
          </w:tcPr>
          <w:p w:rsidR="00B06ADB" w:rsidRPr="00E241EF" w:rsidRDefault="00B06ADB" w:rsidP="006E04FB">
            <w:pPr>
              <w:shd w:val="clear" w:color="auto" w:fill="FFFFFF"/>
              <w:ind w:left="114"/>
              <w:jc w:val="both"/>
              <w:rPr>
                <w:rFonts w:ascii="PT Astra Serif" w:hAnsi="PT Astra Serif"/>
                <w:spacing w:val="-3"/>
                <w:sz w:val="24"/>
                <w:szCs w:val="24"/>
              </w:rPr>
            </w:pPr>
          </w:p>
        </w:tc>
        <w:tc>
          <w:tcPr>
            <w:tcW w:w="4394" w:type="dxa"/>
          </w:tcPr>
          <w:p w:rsidR="00B06ADB" w:rsidRPr="00E241EF" w:rsidRDefault="00B06ADB" w:rsidP="006E04F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Название конкурса</w:t>
            </w:r>
          </w:p>
        </w:tc>
        <w:tc>
          <w:tcPr>
            <w:tcW w:w="2410" w:type="dxa"/>
          </w:tcPr>
          <w:p w:rsidR="00B06ADB" w:rsidRPr="00E241EF" w:rsidRDefault="00B06ADB" w:rsidP="006E04F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Результат </w:t>
            </w:r>
          </w:p>
        </w:tc>
      </w:tr>
      <w:tr w:rsidR="00B06ADB" w:rsidRPr="00E241EF" w:rsidTr="002421DD">
        <w:trPr>
          <w:trHeight w:val="565"/>
        </w:trPr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36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9" w:type="dxa"/>
          </w:tcPr>
          <w:p w:rsidR="00B06ADB" w:rsidRPr="00E241EF" w:rsidRDefault="00B06ADB" w:rsidP="006E04FB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241E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Международный уровень</w:t>
            </w:r>
          </w:p>
        </w:tc>
        <w:tc>
          <w:tcPr>
            <w:tcW w:w="4394" w:type="dxa"/>
          </w:tcPr>
          <w:p w:rsidR="00AF17D6" w:rsidRPr="00E241EF" w:rsidRDefault="00AF17D6" w:rsidP="002421DD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Ме</w:t>
            </w:r>
            <w:r w:rsidR="002421DD" w:rsidRPr="00E241EF">
              <w:rPr>
                <w:rFonts w:ascii="PT Astra Serif" w:hAnsi="PT Astra Serif"/>
                <w:sz w:val="24"/>
                <w:szCs w:val="24"/>
              </w:rPr>
              <w:t>ждународный ежемесячный конкурс</w:t>
            </w:r>
            <w:r w:rsidRPr="00E241EF">
              <w:rPr>
                <w:rFonts w:ascii="PT Astra Serif" w:hAnsi="PT Astra Serif"/>
                <w:sz w:val="24"/>
                <w:szCs w:val="24"/>
              </w:rPr>
              <w:t>« Лучший конспект»</w:t>
            </w:r>
          </w:p>
        </w:tc>
        <w:tc>
          <w:tcPr>
            <w:tcW w:w="2410" w:type="dxa"/>
          </w:tcPr>
          <w:p w:rsidR="00B06ADB" w:rsidRPr="00E241EF" w:rsidRDefault="00AF17D6" w:rsidP="002421D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B06ADB" w:rsidRPr="00E241EF" w:rsidTr="000C4B4B">
        <w:trPr>
          <w:trHeight w:val="416"/>
        </w:trPr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36"/>
              <w:rPr>
                <w:rFonts w:ascii="PT Astra Serif" w:hAnsi="PT Astra Serif"/>
                <w:b/>
                <w:bCs/>
                <w:spacing w:val="-9"/>
                <w:sz w:val="24"/>
                <w:szCs w:val="24"/>
              </w:rPr>
            </w:pPr>
          </w:p>
        </w:tc>
        <w:tc>
          <w:tcPr>
            <w:tcW w:w="2979" w:type="dxa"/>
          </w:tcPr>
          <w:p w:rsidR="00B06ADB" w:rsidRPr="00E241EF" w:rsidRDefault="00B06ADB" w:rsidP="006E04FB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241EF">
              <w:rPr>
                <w:rFonts w:ascii="PT Astra Serif" w:hAnsi="PT Astra Serif"/>
                <w:spacing w:val="-3"/>
                <w:sz w:val="24"/>
                <w:szCs w:val="24"/>
              </w:rPr>
              <w:t>Федеральный уровень</w:t>
            </w:r>
          </w:p>
        </w:tc>
        <w:tc>
          <w:tcPr>
            <w:tcW w:w="4394" w:type="dxa"/>
          </w:tcPr>
          <w:p w:rsidR="00B06ADB" w:rsidRPr="00E241EF" w:rsidRDefault="00877CCE" w:rsidP="006E0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«Трудовое воспитание дошкольников»</w:t>
            </w:r>
          </w:p>
        </w:tc>
        <w:tc>
          <w:tcPr>
            <w:tcW w:w="2410" w:type="dxa"/>
          </w:tcPr>
          <w:p w:rsidR="00B06ADB" w:rsidRPr="00E241EF" w:rsidRDefault="00877CCE" w:rsidP="002421D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1 место</w:t>
            </w:r>
          </w:p>
        </w:tc>
      </w:tr>
      <w:tr w:rsidR="00B06ADB" w:rsidRPr="00E241EF" w:rsidTr="002421DD">
        <w:trPr>
          <w:trHeight w:val="990"/>
        </w:trPr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36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9" w:type="dxa"/>
          </w:tcPr>
          <w:p w:rsidR="00B06ADB" w:rsidRPr="00E241EF" w:rsidRDefault="00B06ADB" w:rsidP="006E04FB">
            <w:pPr>
              <w:shd w:val="clear" w:color="auto" w:fill="FFFFFF"/>
              <w:rPr>
                <w:rFonts w:ascii="PT Astra Serif" w:hAnsi="PT Astra Serif"/>
                <w:b/>
                <w:spacing w:val="-3"/>
                <w:sz w:val="24"/>
                <w:szCs w:val="24"/>
              </w:rPr>
            </w:pPr>
            <w:r w:rsidRPr="00E241EF">
              <w:rPr>
                <w:rFonts w:ascii="PT Astra Serif" w:hAnsi="PT Astra Serif"/>
                <w:spacing w:val="-3"/>
                <w:sz w:val="24"/>
                <w:szCs w:val="24"/>
              </w:rPr>
              <w:t>Региональный уровень</w:t>
            </w:r>
          </w:p>
        </w:tc>
        <w:tc>
          <w:tcPr>
            <w:tcW w:w="4394" w:type="dxa"/>
          </w:tcPr>
          <w:p w:rsidR="00825E41" w:rsidRPr="00E241EF" w:rsidRDefault="00877CCE" w:rsidP="002421DD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Педагог Ямала «Педагогический проект»</w:t>
            </w:r>
          </w:p>
          <w:p w:rsidR="00825E41" w:rsidRPr="00E241EF" w:rsidRDefault="00825E41" w:rsidP="002421DD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«ИКАРЕНОК»</w:t>
            </w:r>
          </w:p>
        </w:tc>
        <w:tc>
          <w:tcPr>
            <w:tcW w:w="2410" w:type="dxa"/>
          </w:tcPr>
          <w:p w:rsidR="00B06ADB" w:rsidRPr="00E241EF" w:rsidRDefault="00877CCE" w:rsidP="002421D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2 место</w:t>
            </w:r>
          </w:p>
          <w:p w:rsidR="002421DD" w:rsidRPr="00E241EF" w:rsidRDefault="002421DD" w:rsidP="000C4B4B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  <w:p w:rsidR="00825E41" w:rsidRPr="00E241EF" w:rsidRDefault="00825E41" w:rsidP="000C4B4B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Благодарность </w:t>
            </w:r>
          </w:p>
        </w:tc>
      </w:tr>
      <w:tr w:rsidR="00B06ADB" w:rsidRPr="00E241EF" w:rsidTr="002421DD">
        <w:trPr>
          <w:trHeight w:val="2808"/>
        </w:trPr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36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9" w:type="dxa"/>
          </w:tcPr>
          <w:p w:rsidR="00B06ADB" w:rsidRPr="00E241EF" w:rsidRDefault="00B06ADB" w:rsidP="006E04FB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241EF">
              <w:rPr>
                <w:rFonts w:ascii="PT Astra Serif" w:hAnsi="PT Astra Serif"/>
                <w:spacing w:val="-3"/>
                <w:sz w:val="24"/>
                <w:szCs w:val="24"/>
              </w:rPr>
              <w:t>Муниципальный уровень</w:t>
            </w:r>
          </w:p>
        </w:tc>
        <w:tc>
          <w:tcPr>
            <w:tcW w:w="4394" w:type="dxa"/>
          </w:tcPr>
          <w:p w:rsidR="00B06ADB" w:rsidRPr="00E241EF" w:rsidRDefault="006E04FB" w:rsidP="002421DD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«Мой народ – моя гордость» </w:t>
            </w:r>
          </w:p>
          <w:p w:rsidR="006E04FB" w:rsidRPr="00E241EF" w:rsidRDefault="006E04FB" w:rsidP="006E0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E04FB" w:rsidRPr="00E241EF" w:rsidRDefault="006E04FB" w:rsidP="006E0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E04FB" w:rsidRPr="00E241EF" w:rsidRDefault="006E04FB" w:rsidP="006E0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E04FB" w:rsidRPr="00E241EF" w:rsidRDefault="006E04FB" w:rsidP="006E0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E04FB" w:rsidRPr="00E241EF" w:rsidRDefault="006E04FB" w:rsidP="006E0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E04FB" w:rsidRPr="00E241EF" w:rsidRDefault="006E04FB" w:rsidP="006E0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E04FB" w:rsidRPr="00E241EF" w:rsidRDefault="006E04FB" w:rsidP="006E0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E04FB" w:rsidRPr="00E241EF" w:rsidRDefault="006E04FB" w:rsidP="002421DD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«Семейный пирог»</w:t>
            </w:r>
          </w:p>
        </w:tc>
        <w:tc>
          <w:tcPr>
            <w:tcW w:w="2410" w:type="dxa"/>
          </w:tcPr>
          <w:p w:rsidR="00B06ADB" w:rsidRPr="00E241EF" w:rsidRDefault="006E04FB" w:rsidP="002421D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Победитель в номинации «Популяризация и пропаганда народного творчества </w:t>
            </w:r>
            <w:proofErr w:type="gramStart"/>
            <w:r w:rsidRPr="00E241EF">
              <w:rPr>
                <w:rFonts w:ascii="PT Astra Serif" w:hAnsi="PT Astra Serif"/>
                <w:sz w:val="24"/>
                <w:szCs w:val="24"/>
              </w:rPr>
              <w:t>среди  подрастающего</w:t>
            </w:r>
            <w:proofErr w:type="gramEnd"/>
            <w:r w:rsidRPr="00E241EF">
              <w:rPr>
                <w:rFonts w:ascii="PT Astra Serif" w:hAnsi="PT Astra Serif"/>
                <w:sz w:val="24"/>
                <w:szCs w:val="24"/>
              </w:rPr>
              <w:t xml:space="preserve"> поколения»</w:t>
            </w:r>
          </w:p>
          <w:p w:rsidR="006E04FB" w:rsidRPr="00E241EF" w:rsidRDefault="000C4B4B" w:rsidP="002421D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Благодарность ЦНК Мо</w:t>
            </w:r>
            <w:r w:rsidR="006E04FB" w:rsidRPr="00E241EF">
              <w:rPr>
                <w:rFonts w:ascii="PT Astra Serif" w:hAnsi="PT Astra Serif"/>
                <w:sz w:val="24"/>
                <w:szCs w:val="24"/>
              </w:rPr>
              <w:t>нтажник</w:t>
            </w:r>
          </w:p>
        </w:tc>
      </w:tr>
      <w:tr w:rsidR="006E04FB" w:rsidRPr="00E241EF" w:rsidTr="002421DD">
        <w:trPr>
          <w:trHeight w:val="629"/>
        </w:trPr>
        <w:tc>
          <w:tcPr>
            <w:tcW w:w="673" w:type="dxa"/>
          </w:tcPr>
          <w:p w:rsidR="006E04FB" w:rsidRPr="00E241EF" w:rsidRDefault="006E04FB" w:rsidP="006E04FB">
            <w:pPr>
              <w:shd w:val="clear" w:color="auto" w:fill="FFFFFF"/>
              <w:ind w:left="36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9" w:type="dxa"/>
          </w:tcPr>
          <w:p w:rsidR="006E04FB" w:rsidRPr="00E241EF" w:rsidRDefault="006E04FB" w:rsidP="006E04FB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241EF">
              <w:rPr>
                <w:rFonts w:ascii="PT Astra Serif" w:hAnsi="PT Astra Serif"/>
                <w:spacing w:val="-3"/>
                <w:sz w:val="24"/>
                <w:szCs w:val="24"/>
              </w:rPr>
              <w:t>Институциональный уровень</w:t>
            </w:r>
          </w:p>
        </w:tc>
        <w:tc>
          <w:tcPr>
            <w:tcW w:w="4394" w:type="dxa"/>
          </w:tcPr>
          <w:p w:rsidR="006E04FB" w:rsidRPr="00E241EF" w:rsidRDefault="000C4B4B" w:rsidP="002421DD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 «Лучший спортивный </w:t>
            </w:r>
            <w:proofErr w:type="gramStart"/>
            <w:r w:rsidR="006E04FB" w:rsidRPr="00E241EF">
              <w:rPr>
                <w:rFonts w:ascii="PT Astra Serif" w:hAnsi="PT Astra Serif"/>
                <w:sz w:val="24"/>
                <w:szCs w:val="24"/>
              </w:rPr>
              <w:t>уголок»(</w:t>
            </w:r>
            <w:proofErr w:type="gramEnd"/>
            <w:r w:rsidR="006E04FB" w:rsidRPr="00E241EF">
              <w:rPr>
                <w:rFonts w:ascii="PT Astra Serif" w:hAnsi="PT Astra Serif"/>
                <w:sz w:val="24"/>
                <w:szCs w:val="24"/>
              </w:rPr>
              <w:t>2019)</w:t>
            </w:r>
          </w:p>
          <w:p w:rsidR="006E04FB" w:rsidRPr="00E241EF" w:rsidRDefault="006E04FB" w:rsidP="002421DD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«Лучшая снежная постройка»</w:t>
            </w:r>
          </w:p>
        </w:tc>
        <w:tc>
          <w:tcPr>
            <w:tcW w:w="2410" w:type="dxa"/>
          </w:tcPr>
          <w:p w:rsidR="006E04FB" w:rsidRPr="00E241EF" w:rsidRDefault="006E04FB" w:rsidP="002421D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1 место</w:t>
            </w:r>
          </w:p>
          <w:p w:rsidR="006E04FB" w:rsidRPr="00E241EF" w:rsidRDefault="006E04FB" w:rsidP="002421D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Победитель</w:t>
            </w:r>
          </w:p>
        </w:tc>
      </w:tr>
      <w:tr w:rsidR="00B06ADB" w:rsidRPr="00E241EF" w:rsidTr="006E04FB"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36"/>
              <w:rPr>
                <w:rFonts w:ascii="PT Astra Serif" w:hAnsi="PT Astra Serif"/>
                <w:b/>
                <w:sz w:val="24"/>
                <w:szCs w:val="24"/>
              </w:rPr>
            </w:pPr>
            <w:r w:rsidRPr="00E241EF">
              <w:rPr>
                <w:rFonts w:ascii="PT Astra Serif" w:hAnsi="PT Astra Serif"/>
                <w:b/>
                <w:sz w:val="24"/>
                <w:szCs w:val="24"/>
              </w:rPr>
              <w:t>4.3.</w:t>
            </w:r>
          </w:p>
        </w:tc>
        <w:tc>
          <w:tcPr>
            <w:tcW w:w="9783" w:type="dxa"/>
            <w:gridSpan w:val="3"/>
          </w:tcPr>
          <w:p w:rsidR="00B06ADB" w:rsidRPr="00E241EF" w:rsidRDefault="00B06ADB" w:rsidP="006E04FB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Прохождение курсов повышения квалификации за аттестационный период</w:t>
            </w:r>
          </w:p>
        </w:tc>
      </w:tr>
      <w:tr w:rsidR="00B06ADB" w:rsidRPr="00E241EF" w:rsidTr="006E04FB"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36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:rsidR="00B06ADB" w:rsidRPr="00E241EF" w:rsidRDefault="00B06ADB" w:rsidP="006E04FB">
            <w:pPr>
              <w:shd w:val="clear" w:color="auto" w:fill="FFFFFF"/>
              <w:ind w:left="114"/>
              <w:jc w:val="both"/>
              <w:rPr>
                <w:rFonts w:ascii="PT Astra Serif" w:hAnsi="PT Astra Serif"/>
                <w:spacing w:val="-3"/>
                <w:sz w:val="24"/>
                <w:szCs w:val="24"/>
              </w:rPr>
            </w:pPr>
          </w:p>
        </w:tc>
        <w:tc>
          <w:tcPr>
            <w:tcW w:w="4394" w:type="dxa"/>
          </w:tcPr>
          <w:p w:rsidR="00B06ADB" w:rsidRPr="00E241EF" w:rsidRDefault="00B06ADB" w:rsidP="006E0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Тема курсов</w:t>
            </w:r>
          </w:p>
        </w:tc>
        <w:tc>
          <w:tcPr>
            <w:tcW w:w="2410" w:type="dxa"/>
          </w:tcPr>
          <w:p w:rsidR="00B06ADB" w:rsidRPr="00E241EF" w:rsidRDefault="00B06ADB" w:rsidP="006E04F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Кем проводились</w:t>
            </w:r>
          </w:p>
        </w:tc>
      </w:tr>
      <w:tr w:rsidR="00B06ADB" w:rsidRPr="00E241EF" w:rsidTr="002421DD">
        <w:trPr>
          <w:trHeight w:val="937"/>
        </w:trPr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36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:rsidR="00B06ADB" w:rsidRPr="00E241EF" w:rsidRDefault="00B06ADB" w:rsidP="002421DD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241EF">
              <w:rPr>
                <w:rFonts w:ascii="PT Astra Serif" w:hAnsi="PT Astra Serif"/>
                <w:spacing w:val="-3"/>
                <w:sz w:val="24"/>
                <w:szCs w:val="24"/>
              </w:rPr>
              <w:t>102 часа и более</w:t>
            </w:r>
          </w:p>
        </w:tc>
        <w:tc>
          <w:tcPr>
            <w:tcW w:w="4394" w:type="dxa"/>
          </w:tcPr>
          <w:p w:rsidR="00B06ADB" w:rsidRPr="00E241EF" w:rsidRDefault="003D54C2" w:rsidP="002421D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«Педагогика дополнительного образован</w:t>
            </w:r>
            <w:r w:rsidR="000C4B4B" w:rsidRPr="00E241EF">
              <w:rPr>
                <w:rFonts w:ascii="PT Astra Serif" w:hAnsi="PT Astra Serif"/>
                <w:sz w:val="24"/>
                <w:szCs w:val="24"/>
              </w:rPr>
              <w:t>ия с присвоением квалификации «</w:t>
            </w:r>
            <w:r w:rsidRPr="00E241EF">
              <w:rPr>
                <w:rFonts w:ascii="PT Astra Serif" w:hAnsi="PT Astra Serif"/>
                <w:sz w:val="24"/>
                <w:szCs w:val="24"/>
              </w:rPr>
              <w:t>Педагог-Хореографии»</w:t>
            </w:r>
          </w:p>
        </w:tc>
        <w:tc>
          <w:tcPr>
            <w:tcW w:w="2410" w:type="dxa"/>
          </w:tcPr>
          <w:p w:rsidR="00B06ADB" w:rsidRPr="00E241EF" w:rsidRDefault="000C4B4B" w:rsidP="002421DD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Нижне</w:t>
            </w:r>
            <w:r w:rsidR="003D54C2" w:rsidRPr="00E241EF">
              <w:rPr>
                <w:rFonts w:ascii="PT Astra Serif" w:hAnsi="PT Astra Serif"/>
                <w:sz w:val="24"/>
                <w:szCs w:val="24"/>
              </w:rPr>
              <w:t>вартовский</w:t>
            </w:r>
            <w:proofErr w:type="spellEnd"/>
            <w:r w:rsidR="003D54C2" w:rsidRPr="00E241EF">
              <w:rPr>
                <w:rFonts w:ascii="PT Astra Serif" w:hAnsi="PT Astra Serif"/>
                <w:sz w:val="24"/>
                <w:szCs w:val="24"/>
              </w:rPr>
              <w:t xml:space="preserve"> центр охраны труда</w:t>
            </w:r>
            <w:r w:rsidR="002421DD" w:rsidRPr="00E241E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B06ADB" w:rsidRPr="00E241EF" w:rsidTr="006E04FB"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29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:rsidR="00B06ADB" w:rsidRPr="00E241EF" w:rsidRDefault="00B06ADB" w:rsidP="002421DD">
            <w:pPr>
              <w:shd w:val="clear" w:color="auto" w:fill="FFFFFF"/>
              <w:ind w:left="893"/>
              <w:rPr>
                <w:rFonts w:ascii="PT Astra Serif" w:hAnsi="PT Astra Serif"/>
                <w:spacing w:val="-3"/>
                <w:sz w:val="24"/>
                <w:szCs w:val="24"/>
              </w:rPr>
            </w:pPr>
          </w:p>
        </w:tc>
        <w:tc>
          <w:tcPr>
            <w:tcW w:w="4394" w:type="dxa"/>
          </w:tcPr>
          <w:p w:rsidR="00B06ADB" w:rsidRPr="00E241EF" w:rsidRDefault="003D54C2" w:rsidP="002421D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«ФГОС ДО : организация познавательно-исследовательской деятельности детей старший дошкольный возраст»</w:t>
            </w:r>
          </w:p>
        </w:tc>
        <w:tc>
          <w:tcPr>
            <w:tcW w:w="2410" w:type="dxa"/>
          </w:tcPr>
          <w:p w:rsidR="00B06ADB" w:rsidRPr="00E241EF" w:rsidRDefault="003D54C2" w:rsidP="002421D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РАУ «РИРО»</w:t>
            </w:r>
          </w:p>
        </w:tc>
      </w:tr>
      <w:tr w:rsidR="00B06ADB" w:rsidRPr="00E241EF" w:rsidTr="006E04FB"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29"/>
              <w:rPr>
                <w:rFonts w:ascii="PT Astra Serif" w:hAnsi="PT Astra Serif"/>
                <w:b/>
                <w:sz w:val="24"/>
                <w:szCs w:val="24"/>
              </w:rPr>
            </w:pPr>
            <w:r w:rsidRPr="00E241EF">
              <w:rPr>
                <w:rFonts w:ascii="PT Astra Serif" w:hAnsi="PT Astra Serif"/>
                <w:b/>
                <w:sz w:val="24"/>
                <w:szCs w:val="24"/>
              </w:rPr>
              <w:t>4.4.</w:t>
            </w:r>
          </w:p>
        </w:tc>
        <w:tc>
          <w:tcPr>
            <w:tcW w:w="9783" w:type="dxa"/>
            <w:gridSpan w:val="3"/>
          </w:tcPr>
          <w:p w:rsidR="00B06ADB" w:rsidRPr="00E241EF" w:rsidRDefault="00B06ADB" w:rsidP="006E04FB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Диссеминация педагогического опыта в рамках семинаров, конференций</w:t>
            </w:r>
          </w:p>
        </w:tc>
      </w:tr>
      <w:tr w:rsidR="00B06ADB" w:rsidRPr="00E241EF" w:rsidTr="002421DD">
        <w:trPr>
          <w:trHeight w:val="2111"/>
        </w:trPr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29"/>
              <w:rPr>
                <w:rFonts w:ascii="PT Astra Serif" w:hAnsi="PT Astra Serif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2979" w:type="dxa"/>
          </w:tcPr>
          <w:p w:rsidR="00B06ADB" w:rsidRPr="00E241EF" w:rsidRDefault="00B06ADB" w:rsidP="006E04FB">
            <w:pPr>
              <w:shd w:val="clear" w:color="auto" w:fill="FFFFFF"/>
              <w:ind w:left="893" w:hanging="893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241EF">
              <w:rPr>
                <w:rFonts w:ascii="PT Astra Serif" w:hAnsi="PT Astra Serif"/>
                <w:spacing w:val="-3"/>
                <w:sz w:val="24"/>
                <w:szCs w:val="24"/>
              </w:rPr>
              <w:t>Международный уровень</w:t>
            </w:r>
          </w:p>
        </w:tc>
        <w:tc>
          <w:tcPr>
            <w:tcW w:w="4394" w:type="dxa"/>
          </w:tcPr>
          <w:p w:rsidR="00B06ADB" w:rsidRPr="00E241EF" w:rsidRDefault="000C4B4B" w:rsidP="000C4B4B">
            <w:pPr>
              <w:pStyle w:val="a4"/>
              <w:shd w:val="clear" w:color="auto" w:fill="FFFFFF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Свидетельство о публикации</w:t>
            </w:r>
            <w:r w:rsidR="002E6047" w:rsidRPr="00E241EF">
              <w:rPr>
                <w:rFonts w:ascii="PT Astra Serif" w:hAnsi="PT Astra Serif"/>
                <w:sz w:val="24"/>
                <w:szCs w:val="24"/>
              </w:rPr>
              <w:t>.</w:t>
            </w:r>
            <w:r w:rsidR="002421DD" w:rsidRPr="00E241EF">
              <w:rPr>
                <w:rFonts w:ascii="PT Astra Serif" w:hAnsi="PT Astra Serif"/>
                <w:sz w:val="24"/>
                <w:szCs w:val="24"/>
              </w:rPr>
              <w:t xml:space="preserve"> Презентация «</w:t>
            </w:r>
            <w:r w:rsidR="002E6047" w:rsidRPr="00E241EF">
              <w:rPr>
                <w:rFonts w:ascii="PT Astra Serif" w:hAnsi="PT Astra Serif"/>
                <w:sz w:val="24"/>
                <w:szCs w:val="24"/>
              </w:rPr>
              <w:t>Развитие речи средством театральной деятельности в старшем дошкольном возрасте»</w:t>
            </w:r>
            <w:r w:rsidR="00AF17D6" w:rsidRPr="00E241EF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AF17D6" w:rsidRPr="00E241EF" w:rsidRDefault="00AF17D6" w:rsidP="000C4B4B">
            <w:pPr>
              <w:pStyle w:val="a4"/>
              <w:shd w:val="clear" w:color="auto" w:fill="FFFFFF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Свидетельство о распространении педагогического опыта.</w:t>
            </w:r>
          </w:p>
          <w:p w:rsidR="00AF17D6" w:rsidRPr="00E241EF" w:rsidRDefault="000C4B4B" w:rsidP="000C4B4B">
            <w:pPr>
              <w:pStyle w:val="a4"/>
              <w:shd w:val="clear" w:color="auto" w:fill="FFFFFF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Свидетельство</w:t>
            </w:r>
            <w:r w:rsidR="00877CCE" w:rsidRPr="00E241EF">
              <w:rPr>
                <w:rFonts w:ascii="PT Astra Serif" w:hAnsi="PT Astra Serif"/>
                <w:sz w:val="24"/>
                <w:szCs w:val="24"/>
              </w:rPr>
              <w:t>. Автор публикации</w:t>
            </w:r>
          </w:p>
        </w:tc>
        <w:tc>
          <w:tcPr>
            <w:tcW w:w="2410" w:type="dxa"/>
          </w:tcPr>
          <w:p w:rsidR="00B06ADB" w:rsidRPr="00E241EF" w:rsidRDefault="002E6047" w:rsidP="000C4B4B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Маам</w:t>
            </w:r>
            <w:proofErr w:type="spellEnd"/>
            <w:r w:rsidRPr="00E241EF">
              <w:rPr>
                <w:rFonts w:ascii="PT Astra Serif" w:hAnsi="PT Astra Serif"/>
                <w:sz w:val="24"/>
                <w:szCs w:val="24"/>
              </w:rPr>
              <w:t xml:space="preserve"> портал</w:t>
            </w:r>
          </w:p>
          <w:p w:rsidR="00877CCE" w:rsidRPr="00E241EF" w:rsidRDefault="00AF17D6" w:rsidP="000C4B4B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Маам</w:t>
            </w:r>
            <w:proofErr w:type="spellEnd"/>
            <w:r w:rsidRPr="00E241EF">
              <w:rPr>
                <w:rFonts w:ascii="PT Astra Serif" w:hAnsi="PT Astra Serif"/>
                <w:sz w:val="24"/>
                <w:szCs w:val="24"/>
              </w:rPr>
              <w:t xml:space="preserve"> портал</w:t>
            </w:r>
          </w:p>
          <w:p w:rsidR="00877CCE" w:rsidRPr="00E241EF" w:rsidRDefault="00877CCE" w:rsidP="006E04FB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877CCE" w:rsidRPr="00E241EF" w:rsidRDefault="00877CCE" w:rsidP="006E04FB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F17D6" w:rsidRPr="00E241EF" w:rsidRDefault="00877CCE" w:rsidP="006E04FB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Воспитателям.ру</w:t>
            </w:r>
            <w:proofErr w:type="spellEnd"/>
            <w:r w:rsidRPr="00E241E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B06ADB" w:rsidRPr="00E241EF" w:rsidTr="000C4B4B">
        <w:trPr>
          <w:trHeight w:val="848"/>
        </w:trPr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29"/>
              <w:rPr>
                <w:rFonts w:ascii="PT Astra Serif" w:hAnsi="PT Astra Serif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2979" w:type="dxa"/>
          </w:tcPr>
          <w:p w:rsidR="00B06ADB" w:rsidRPr="00E241EF" w:rsidRDefault="00B06ADB" w:rsidP="006E04FB">
            <w:pPr>
              <w:shd w:val="clear" w:color="auto" w:fill="FFFFFF"/>
              <w:ind w:left="893" w:hanging="893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241EF">
              <w:rPr>
                <w:rFonts w:ascii="PT Astra Serif" w:hAnsi="PT Astra Serif"/>
                <w:spacing w:val="-3"/>
                <w:sz w:val="24"/>
                <w:szCs w:val="24"/>
              </w:rPr>
              <w:t>Федеральный уровень</w:t>
            </w:r>
          </w:p>
        </w:tc>
        <w:tc>
          <w:tcPr>
            <w:tcW w:w="4394" w:type="dxa"/>
          </w:tcPr>
          <w:p w:rsidR="00B06ADB" w:rsidRPr="00E241EF" w:rsidRDefault="00877CCE" w:rsidP="000C4B4B">
            <w:pPr>
              <w:shd w:val="clear" w:color="auto" w:fill="FFFFFF"/>
              <w:tabs>
                <w:tab w:val="left" w:pos="300"/>
              </w:tabs>
              <w:ind w:firstLine="720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Сертификат «Лучшая методическая разработка</w:t>
            </w:r>
            <w:r w:rsidR="002D5A06" w:rsidRPr="00E241E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241EF">
              <w:rPr>
                <w:rFonts w:ascii="PT Astra Serif" w:hAnsi="PT Astra Serif"/>
                <w:sz w:val="24"/>
                <w:szCs w:val="24"/>
              </w:rPr>
              <w:t>воспитателя»</w:t>
            </w:r>
          </w:p>
        </w:tc>
        <w:tc>
          <w:tcPr>
            <w:tcW w:w="2410" w:type="dxa"/>
          </w:tcPr>
          <w:p w:rsidR="002D5A06" w:rsidRPr="00E241EF" w:rsidRDefault="002D5A06" w:rsidP="006E04F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06ADB" w:rsidRPr="00E241EF" w:rsidRDefault="002D5A06" w:rsidP="006E04FB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>РОСКОНКУРС.РФ</w:t>
            </w:r>
          </w:p>
        </w:tc>
      </w:tr>
      <w:tr w:rsidR="00B06ADB" w:rsidRPr="00E241EF" w:rsidTr="000C4B4B">
        <w:trPr>
          <w:trHeight w:val="1257"/>
        </w:trPr>
        <w:tc>
          <w:tcPr>
            <w:tcW w:w="673" w:type="dxa"/>
          </w:tcPr>
          <w:p w:rsidR="00B06ADB" w:rsidRPr="00E241EF" w:rsidRDefault="00B06ADB" w:rsidP="006E04FB">
            <w:pPr>
              <w:shd w:val="clear" w:color="auto" w:fill="FFFFFF"/>
              <w:ind w:left="29"/>
              <w:rPr>
                <w:rFonts w:ascii="PT Astra Serif" w:hAnsi="PT Astra Serif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2979" w:type="dxa"/>
          </w:tcPr>
          <w:p w:rsidR="00B06ADB" w:rsidRPr="00E241EF" w:rsidRDefault="00B06ADB" w:rsidP="006E04FB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241EF">
              <w:rPr>
                <w:rFonts w:ascii="PT Astra Serif" w:hAnsi="PT Astra Serif"/>
                <w:spacing w:val="-3"/>
                <w:sz w:val="24"/>
                <w:szCs w:val="24"/>
              </w:rPr>
              <w:t>Муниципальный уровень</w:t>
            </w:r>
          </w:p>
        </w:tc>
        <w:tc>
          <w:tcPr>
            <w:tcW w:w="4394" w:type="dxa"/>
          </w:tcPr>
          <w:p w:rsidR="00825E41" w:rsidRPr="00E241EF" w:rsidRDefault="000C4B4B" w:rsidP="000C4B4B">
            <w:pPr>
              <w:shd w:val="clear" w:color="auto" w:fill="FFFFFF"/>
              <w:tabs>
                <w:tab w:val="left" w:pos="1333"/>
              </w:tabs>
              <w:ind w:firstLine="720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25E41" w:rsidRPr="00E241EF">
              <w:rPr>
                <w:rFonts w:ascii="PT Astra Serif" w:hAnsi="PT Astra Serif"/>
                <w:sz w:val="24"/>
                <w:szCs w:val="24"/>
              </w:rPr>
              <w:t>«Наш любимой зоопарк»</w:t>
            </w:r>
          </w:p>
          <w:p w:rsidR="000C4B4B" w:rsidRPr="00E241EF" w:rsidRDefault="00825E41" w:rsidP="000C4B4B">
            <w:pPr>
              <w:shd w:val="clear" w:color="auto" w:fill="FFFFFF"/>
              <w:tabs>
                <w:tab w:val="left" w:pos="1333"/>
              </w:tabs>
              <w:ind w:firstLine="720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       «Синичкин день»</w:t>
            </w:r>
          </w:p>
          <w:p w:rsidR="00825E41" w:rsidRPr="00E241EF" w:rsidRDefault="00825E41" w:rsidP="000C4B4B">
            <w:pPr>
              <w:shd w:val="clear" w:color="auto" w:fill="FFFFFF"/>
              <w:tabs>
                <w:tab w:val="left" w:pos="1333"/>
              </w:tabs>
              <w:ind w:firstLine="720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  «Посылка солдату»</w:t>
            </w:r>
          </w:p>
          <w:p w:rsidR="00825E41" w:rsidRPr="00E241EF" w:rsidRDefault="00825E41" w:rsidP="000C4B4B">
            <w:pPr>
              <w:shd w:val="clear" w:color="auto" w:fill="FFFFFF"/>
              <w:ind w:firstLine="720"/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«Дети Уренгоя- </w:t>
            </w:r>
            <w:proofErr w:type="spellStart"/>
            <w:r w:rsidRPr="00E241EF">
              <w:rPr>
                <w:rFonts w:ascii="PT Astra Serif" w:hAnsi="PT Astra Serif"/>
                <w:sz w:val="24"/>
                <w:szCs w:val="24"/>
              </w:rPr>
              <w:t>Тундровикам</w:t>
            </w:r>
            <w:proofErr w:type="spellEnd"/>
            <w:r w:rsidRPr="00E241E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25E41" w:rsidRPr="00E241EF" w:rsidRDefault="00825E41" w:rsidP="000C4B4B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Благодарность </w:t>
            </w:r>
          </w:p>
          <w:p w:rsidR="00825E41" w:rsidRPr="00E241EF" w:rsidRDefault="00825E41" w:rsidP="000C4B4B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Благодарность </w:t>
            </w:r>
          </w:p>
          <w:p w:rsidR="00825E41" w:rsidRPr="00E241EF" w:rsidRDefault="00825E41" w:rsidP="000C4B4B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Благодарность </w:t>
            </w:r>
          </w:p>
          <w:p w:rsidR="00825E41" w:rsidRPr="00E241EF" w:rsidRDefault="00825E41" w:rsidP="000C4B4B">
            <w:pPr>
              <w:rPr>
                <w:rFonts w:ascii="PT Astra Serif" w:hAnsi="PT Astra Serif"/>
                <w:sz w:val="24"/>
                <w:szCs w:val="24"/>
              </w:rPr>
            </w:pPr>
            <w:r w:rsidRPr="00E241EF">
              <w:rPr>
                <w:rFonts w:ascii="PT Astra Serif" w:hAnsi="PT Astra Serif"/>
                <w:sz w:val="24"/>
                <w:szCs w:val="24"/>
              </w:rPr>
              <w:t xml:space="preserve">Благодарность </w:t>
            </w:r>
          </w:p>
          <w:p w:rsidR="00B06ADB" w:rsidRPr="00E241EF" w:rsidRDefault="00B06ADB" w:rsidP="000C4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06ADB" w:rsidRPr="00E241EF" w:rsidRDefault="00B06ADB" w:rsidP="00B06ADB">
      <w:pPr>
        <w:spacing w:after="0" w:line="240" w:lineRule="auto"/>
        <w:rPr>
          <w:rFonts w:ascii="PT Astra Serif" w:hAnsi="PT Astra Serif" w:cs="Times New Roman"/>
          <w:b/>
          <w:i/>
          <w:sz w:val="24"/>
          <w:szCs w:val="24"/>
        </w:rPr>
      </w:pPr>
    </w:p>
    <w:p w:rsidR="00B06ADB" w:rsidRPr="00E241EF" w:rsidRDefault="00B06ADB" w:rsidP="00B06ADB">
      <w:pPr>
        <w:spacing w:after="0" w:line="240" w:lineRule="auto"/>
        <w:rPr>
          <w:rFonts w:ascii="PT Astra Serif" w:hAnsi="PT Astra Serif" w:cs="Times New Roman"/>
          <w:b/>
          <w:i/>
          <w:sz w:val="24"/>
          <w:szCs w:val="24"/>
        </w:rPr>
      </w:pPr>
    </w:p>
    <w:p w:rsidR="003D54C2" w:rsidRPr="00E241EF" w:rsidRDefault="003D54C2">
      <w:pPr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sectPr w:rsidR="003D54C2" w:rsidRPr="00E241EF" w:rsidSect="00686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343BF"/>
    <w:multiLevelType w:val="hybridMultilevel"/>
    <w:tmpl w:val="843428E4"/>
    <w:lvl w:ilvl="0" w:tplc="8CEC9C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94E23E8"/>
    <w:multiLevelType w:val="hybridMultilevel"/>
    <w:tmpl w:val="B5A6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0008F"/>
    <w:multiLevelType w:val="multilevel"/>
    <w:tmpl w:val="113EFBD2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3" w15:restartNumberingAfterBreak="0">
    <w:nsid w:val="63207DC1"/>
    <w:multiLevelType w:val="hybridMultilevel"/>
    <w:tmpl w:val="7E32B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6ADB"/>
    <w:rsid w:val="000C4B4B"/>
    <w:rsid w:val="00172A32"/>
    <w:rsid w:val="001D04DF"/>
    <w:rsid w:val="002421DD"/>
    <w:rsid w:val="002D5A06"/>
    <w:rsid w:val="002E6047"/>
    <w:rsid w:val="003D54C2"/>
    <w:rsid w:val="00483148"/>
    <w:rsid w:val="005C4B57"/>
    <w:rsid w:val="005E2B02"/>
    <w:rsid w:val="006E04FB"/>
    <w:rsid w:val="007A541E"/>
    <w:rsid w:val="00825E41"/>
    <w:rsid w:val="00877CCE"/>
    <w:rsid w:val="00944117"/>
    <w:rsid w:val="00A927AE"/>
    <w:rsid w:val="00AA4F53"/>
    <w:rsid w:val="00AE768D"/>
    <w:rsid w:val="00AF17D6"/>
    <w:rsid w:val="00B06ADB"/>
    <w:rsid w:val="00B3478C"/>
    <w:rsid w:val="00C357A6"/>
    <w:rsid w:val="00E241EF"/>
    <w:rsid w:val="00E657DF"/>
    <w:rsid w:val="00E749AC"/>
    <w:rsid w:val="00F1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1313"/>
  <w15:docId w15:val="{0272FE9D-B34F-404B-B093-0C975036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B06A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06AD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rsid w:val="00B06ADB"/>
    <w:rPr>
      <w:rFonts w:ascii="Times New Roman" w:hAnsi="Times New Roman" w:cs="Times New Roman"/>
      <w:sz w:val="22"/>
      <w:szCs w:val="22"/>
    </w:rPr>
  </w:style>
  <w:style w:type="character" w:customStyle="1" w:styleId="FontStyle77">
    <w:name w:val="Font Style77"/>
    <w:basedOn w:val="a0"/>
    <w:rsid w:val="00B06ADB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4">
    <w:name w:val="List Paragraph"/>
    <w:basedOn w:val="a"/>
    <w:uiPriority w:val="34"/>
    <w:qFormat/>
    <w:rsid w:val="00B06A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B0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D54C2"/>
    <w:rPr>
      <w:b/>
      <w:bCs/>
    </w:rPr>
  </w:style>
  <w:style w:type="character" w:styleId="a8">
    <w:name w:val="Hyperlink"/>
    <w:basedOn w:val="a0"/>
    <w:uiPriority w:val="99"/>
    <w:semiHidden/>
    <w:unhideWhenUsed/>
    <w:rsid w:val="00944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5</cp:lastModifiedBy>
  <cp:revision>13</cp:revision>
  <cp:lastPrinted>2019-04-28T18:57:00Z</cp:lastPrinted>
  <dcterms:created xsi:type="dcterms:W3CDTF">2014-04-24T06:50:00Z</dcterms:created>
  <dcterms:modified xsi:type="dcterms:W3CDTF">2020-02-18T11:58:00Z</dcterms:modified>
</cp:coreProperties>
</file>