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21EB3" w:rsidRPr="00421EB3" w:rsidRDefault="00421EB3" w:rsidP="00FC2D14">
      <w:pPr>
        <w:spacing w:after="0"/>
        <w:ind w:firstLine="708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b/>
          <w:bCs/>
          <w:sz w:val="28"/>
          <w:szCs w:val="28"/>
        </w:rPr>
        <w:t>ИНСТРУКЦИЯ</w:t>
      </w:r>
    </w:p>
    <w:p w:rsidR="00421EB3" w:rsidRPr="00421EB3" w:rsidRDefault="00FC2D14" w:rsidP="00FC2D14">
      <w:pPr>
        <w:spacing w:after="0"/>
        <w:ind w:firstLine="708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b/>
          <w:bCs/>
          <w:sz w:val="28"/>
          <w:szCs w:val="28"/>
        </w:rPr>
        <w:t>по работе МА</w:t>
      </w:r>
      <w:r w:rsidR="00421EB3" w:rsidRPr="00421EB3">
        <w:rPr>
          <w:rFonts w:ascii="PT Astra Serif" w:eastAsia="Calibri" w:hAnsi="PT Astra Serif" w:cs="Times New Roman"/>
          <w:b/>
          <w:bCs/>
          <w:sz w:val="28"/>
          <w:szCs w:val="28"/>
        </w:rPr>
        <w:t>ДОУ «ДС «</w:t>
      </w:r>
      <w:r w:rsidR="00731474">
        <w:rPr>
          <w:rFonts w:ascii="PT Astra Serif" w:eastAsia="Calibri" w:hAnsi="PT Astra Serif" w:cs="Times New Roman"/>
          <w:b/>
          <w:bCs/>
          <w:sz w:val="28"/>
          <w:szCs w:val="28"/>
        </w:rPr>
        <w:t>Звездочка</w:t>
      </w:r>
      <w:bookmarkStart w:id="0" w:name="_GoBack"/>
      <w:bookmarkEnd w:id="0"/>
      <w:r w:rsidR="00421EB3" w:rsidRPr="00421EB3">
        <w:rPr>
          <w:rFonts w:ascii="PT Astra Serif" w:eastAsia="Calibri" w:hAnsi="PT Astra Serif" w:cs="Times New Roman"/>
          <w:b/>
          <w:bCs/>
          <w:sz w:val="28"/>
          <w:szCs w:val="28"/>
        </w:rPr>
        <w:t>» с изданиями,</w:t>
      </w:r>
    </w:p>
    <w:p w:rsidR="00421EB3" w:rsidRPr="00421EB3" w:rsidRDefault="00421EB3" w:rsidP="00FC2D14">
      <w:pPr>
        <w:spacing w:after="0"/>
        <w:ind w:firstLine="708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b/>
          <w:bCs/>
          <w:sz w:val="28"/>
          <w:szCs w:val="28"/>
        </w:rPr>
        <w:t>включенными в «Федеральный список экстремистских материалов»</w:t>
      </w: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421EB3" w:rsidRPr="00F16549" w:rsidRDefault="00421EB3" w:rsidP="00FC2D14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F16549">
        <w:rPr>
          <w:rFonts w:ascii="PT Astra Serif" w:eastAsia="Calibri" w:hAnsi="PT Astra Serif" w:cs="Times New Roman"/>
          <w:b/>
          <w:bCs/>
          <w:sz w:val="28"/>
          <w:szCs w:val="28"/>
        </w:rPr>
        <w:t>1. </w:t>
      </w:r>
      <w:r w:rsidRPr="00F16549">
        <w:rPr>
          <w:rFonts w:ascii="PT Astra Serif" w:eastAsia="Calibri" w:hAnsi="PT Astra Serif" w:cs="Times New Roman"/>
          <w:b/>
          <w:sz w:val="28"/>
          <w:szCs w:val="28"/>
        </w:rPr>
        <w:t>Общие положения.</w:t>
      </w:r>
    </w:p>
    <w:p w:rsid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sz w:val="28"/>
          <w:szCs w:val="28"/>
        </w:rPr>
        <w:t>Настоящая инструкция регламентирует порядок выявления изданий, включенными в «Федеральный список экстремистских материалов», опубликованный на опубликованный на официальном сайте Министерства юстиции Российской Федерации»</w:t>
      </w:r>
      <w:r w:rsidR="00160A8F">
        <w:rPr>
          <w:rFonts w:ascii="PT Astra Serif" w:eastAsia="Calibri" w:hAnsi="PT Astra Serif" w:cs="Times New Roman"/>
          <w:sz w:val="28"/>
          <w:szCs w:val="28"/>
        </w:rPr>
        <w:t xml:space="preserve"> </w:t>
      </w:r>
      <w:hyperlink r:id="rId5" w:history="1">
        <w:r w:rsidR="00160A8F" w:rsidRPr="00A2311C">
          <w:rPr>
            <w:rStyle w:val="a5"/>
            <w:rFonts w:ascii="PT Astra Serif" w:eastAsia="Calibri" w:hAnsi="PT Astra Serif" w:cs="Times New Roman"/>
            <w:sz w:val="28"/>
            <w:szCs w:val="28"/>
          </w:rPr>
          <w:t>http://www.minjust.ru/nko/fedspisok</w:t>
        </w:r>
      </w:hyperlink>
      <w:r w:rsidRPr="00421EB3">
        <w:rPr>
          <w:rFonts w:ascii="PT Astra Serif" w:eastAsia="Calibri" w:hAnsi="PT Astra Serif" w:cs="Times New Roman"/>
          <w:sz w:val="28"/>
          <w:szCs w:val="28"/>
        </w:rPr>
        <w:t> (далее - «Федеральный список»), в соответствии со ст. 13 Федерального закона РФ «О противодействии экстремистской деятельности» от 25.07.2002 г № 114 (в ред. 29.04.2008г.).</w:t>
      </w:r>
    </w:p>
    <w:p w:rsidR="00F16549" w:rsidRPr="00421EB3" w:rsidRDefault="00F16549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21EB3" w:rsidRPr="00F16549" w:rsidRDefault="00421EB3" w:rsidP="00FC2D14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F16549">
        <w:rPr>
          <w:rFonts w:ascii="PT Astra Serif" w:eastAsia="Calibri" w:hAnsi="PT Astra Serif" w:cs="Times New Roman"/>
          <w:b/>
          <w:bCs/>
          <w:sz w:val="28"/>
          <w:szCs w:val="28"/>
        </w:rPr>
        <w:t>2.</w:t>
      </w:r>
      <w:r w:rsidRPr="00F16549">
        <w:rPr>
          <w:rFonts w:ascii="PT Astra Serif" w:eastAsia="Calibri" w:hAnsi="PT Astra Serif" w:cs="Times New Roman"/>
          <w:b/>
          <w:sz w:val="28"/>
          <w:szCs w:val="28"/>
        </w:rPr>
        <w:t> Выявление и хранение изданий.</w:t>
      </w: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sz w:val="28"/>
          <w:szCs w:val="28"/>
        </w:rPr>
        <w:t>В целях исключения возможности массового распространения экстремистских материалов необходима следующая работа:</w:t>
      </w: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b/>
          <w:bCs/>
          <w:sz w:val="28"/>
          <w:szCs w:val="28"/>
        </w:rPr>
        <w:t>2.1</w:t>
      </w:r>
      <w:r w:rsidRPr="00421EB3">
        <w:rPr>
          <w:rFonts w:ascii="PT Astra Serif" w:eastAsia="Calibri" w:hAnsi="PT Astra Serif" w:cs="Times New Roman"/>
          <w:sz w:val="28"/>
          <w:szCs w:val="28"/>
        </w:rPr>
        <w:t>. Ежемесячно заходить на сайт Министерства юстиции РФ для пополнения списка экстремистских материалов – старший воспитатель</w:t>
      </w: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b/>
          <w:bCs/>
          <w:sz w:val="28"/>
          <w:szCs w:val="28"/>
        </w:rPr>
        <w:t>2.2</w:t>
      </w:r>
      <w:r w:rsidRPr="00421EB3">
        <w:rPr>
          <w:rFonts w:ascii="PT Astra Serif" w:eastAsia="Calibri" w:hAnsi="PT Astra Serif" w:cs="Times New Roman"/>
          <w:sz w:val="28"/>
          <w:szCs w:val="28"/>
        </w:rPr>
        <w:t>. Ежеквартально проводить сверку имеющихся библиотечных фондов и новых поступлений литературы на наличие экстремистских материалов. Факт сверки фиксируется Актом о сверке фонда и в Журнале сверки «Федерального списка» с фондом Библиотеки.</w:t>
      </w: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b/>
          <w:bCs/>
          <w:sz w:val="28"/>
          <w:szCs w:val="28"/>
        </w:rPr>
        <w:t>2.3</w:t>
      </w:r>
      <w:r w:rsidRPr="00421EB3">
        <w:rPr>
          <w:rFonts w:ascii="PT Astra Serif" w:eastAsia="Calibri" w:hAnsi="PT Astra Serif" w:cs="Times New Roman"/>
          <w:sz w:val="28"/>
          <w:szCs w:val="28"/>
        </w:rPr>
        <w:t xml:space="preserve">. Издания из </w:t>
      </w:r>
      <w:proofErr w:type="spellStart"/>
      <w:r w:rsidRPr="00421EB3">
        <w:rPr>
          <w:rFonts w:ascii="PT Astra Serif" w:eastAsia="Calibri" w:hAnsi="PT Astra Serif" w:cs="Times New Roman"/>
          <w:sz w:val="28"/>
          <w:szCs w:val="28"/>
        </w:rPr>
        <w:t>библиотечно</w:t>
      </w:r>
      <w:proofErr w:type="spellEnd"/>
      <w:r w:rsidRPr="00421EB3">
        <w:rPr>
          <w:rFonts w:ascii="PT Astra Serif" w:eastAsia="Calibri" w:hAnsi="PT Astra Serif" w:cs="Times New Roman"/>
          <w:sz w:val="28"/>
          <w:szCs w:val="28"/>
        </w:rPr>
        <w:t xml:space="preserve"> - информационного фонда библиотеки, включенные в «Федеральный список», исключаются из фондов обслуживания и передаются в отдел хранения фондов.</w:t>
      </w: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b/>
          <w:bCs/>
          <w:sz w:val="28"/>
          <w:szCs w:val="28"/>
        </w:rPr>
        <w:t>2.4</w:t>
      </w:r>
      <w:r w:rsidRPr="00421EB3">
        <w:rPr>
          <w:rFonts w:ascii="PT Astra Serif" w:eastAsia="Calibri" w:hAnsi="PT Astra Serif" w:cs="Times New Roman"/>
          <w:sz w:val="28"/>
          <w:szCs w:val="28"/>
        </w:rPr>
        <w:t>. При обнаружении экстремистского материала на обложку издания наклеивается ярлык с отметкой – красный восклицательный знак. Это означает, что доступ к изданию ограничен. Особый режим хранения не предусматривается.</w:t>
      </w: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b/>
          <w:bCs/>
          <w:sz w:val="28"/>
          <w:szCs w:val="28"/>
        </w:rPr>
        <w:t>2.5</w:t>
      </w:r>
      <w:r w:rsidRPr="00421EB3">
        <w:rPr>
          <w:rFonts w:ascii="PT Astra Serif" w:eastAsia="Calibri" w:hAnsi="PT Astra Serif" w:cs="Times New Roman"/>
          <w:sz w:val="28"/>
          <w:szCs w:val="28"/>
        </w:rPr>
        <w:t>. Издания, включенный в «Федеральный список», не могут быть представлены в открытом доступе к фондам, на выставках и любым иным способом допущены к массовому распространению.</w:t>
      </w:r>
    </w:p>
    <w:p w:rsidR="00421EB3" w:rsidRPr="00F16549" w:rsidRDefault="00421EB3" w:rsidP="00FC2D14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F16549">
        <w:rPr>
          <w:rFonts w:ascii="PT Astra Serif" w:eastAsia="Calibri" w:hAnsi="PT Astra Serif" w:cs="Times New Roman"/>
          <w:b/>
          <w:bCs/>
          <w:sz w:val="28"/>
          <w:szCs w:val="28"/>
        </w:rPr>
        <w:t>3. </w:t>
      </w:r>
      <w:r w:rsidRPr="00F16549">
        <w:rPr>
          <w:rFonts w:ascii="PT Astra Serif" w:eastAsia="Calibri" w:hAnsi="PT Astra Serif" w:cs="Times New Roman"/>
          <w:b/>
          <w:sz w:val="28"/>
          <w:szCs w:val="28"/>
        </w:rPr>
        <w:t xml:space="preserve">Недопущение комплектования </w:t>
      </w:r>
      <w:proofErr w:type="spellStart"/>
      <w:r w:rsidRPr="00F16549">
        <w:rPr>
          <w:rFonts w:ascii="PT Astra Serif" w:eastAsia="Calibri" w:hAnsi="PT Astra Serif" w:cs="Times New Roman"/>
          <w:b/>
          <w:sz w:val="28"/>
          <w:szCs w:val="28"/>
        </w:rPr>
        <w:t>библиотечно</w:t>
      </w:r>
      <w:proofErr w:type="spellEnd"/>
      <w:r w:rsidRPr="00F16549">
        <w:rPr>
          <w:rFonts w:ascii="PT Astra Serif" w:eastAsia="Calibri" w:hAnsi="PT Astra Serif" w:cs="Times New Roman"/>
          <w:b/>
          <w:sz w:val="28"/>
          <w:szCs w:val="28"/>
        </w:rPr>
        <w:t xml:space="preserve"> - информационного фонда изданиями, входящими в «Федеральный список экстремистских материалов».</w:t>
      </w:r>
    </w:p>
    <w:p w:rsid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b/>
          <w:bCs/>
          <w:sz w:val="28"/>
          <w:szCs w:val="28"/>
        </w:rPr>
        <w:lastRenderedPageBreak/>
        <w:t>3.1</w:t>
      </w:r>
      <w:r w:rsidRPr="00421EB3">
        <w:rPr>
          <w:rFonts w:ascii="PT Astra Serif" w:eastAsia="Calibri" w:hAnsi="PT Astra Serif" w:cs="Times New Roman"/>
          <w:sz w:val="28"/>
          <w:szCs w:val="28"/>
        </w:rPr>
        <w:t xml:space="preserve">. Осуществляя отбор, заказ и приобретение профильных документов из внешних документных потоков с целью пополнения </w:t>
      </w:r>
      <w:proofErr w:type="spellStart"/>
      <w:r w:rsidRPr="00421EB3">
        <w:rPr>
          <w:rFonts w:ascii="PT Astra Serif" w:eastAsia="Calibri" w:hAnsi="PT Astra Serif" w:cs="Times New Roman"/>
          <w:sz w:val="28"/>
          <w:szCs w:val="28"/>
        </w:rPr>
        <w:t>библиотечно</w:t>
      </w:r>
      <w:proofErr w:type="spellEnd"/>
      <w:r w:rsidRPr="00421EB3">
        <w:rPr>
          <w:rFonts w:ascii="PT Astra Serif" w:eastAsia="Calibri" w:hAnsi="PT Astra Serif" w:cs="Times New Roman"/>
          <w:sz w:val="28"/>
          <w:szCs w:val="28"/>
        </w:rPr>
        <w:t xml:space="preserve"> - информационного фонда библиотеки учреждения, ответственный производит их сверку с «Федеральным списком».</w:t>
      </w:r>
    </w:p>
    <w:p w:rsidR="00F16549" w:rsidRPr="00421EB3" w:rsidRDefault="00F16549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21EB3" w:rsidRPr="00F16549" w:rsidRDefault="00421EB3" w:rsidP="00FC2D14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F16549">
        <w:rPr>
          <w:rFonts w:ascii="PT Astra Serif" w:eastAsia="Calibri" w:hAnsi="PT Astra Serif" w:cs="Times New Roman"/>
          <w:b/>
          <w:bCs/>
          <w:sz w:val="28"/>
          <w:szCs w:val="28"/>
        </w:rPr>
        <w:t>4.</w:t>
      </w:r>
      <w:r w:rsidRPr="00F16549">
        <w:rPr>
          <w:rFonts w:ascii="PT Astra Serif" w:eastAsia="Calibri" w:hAnsi="PT Astra Serif" w:cs="Times New Roman"/>
          <w:b/>
          <w:sz w:val="28"/>
          <w:szCs w:val="28"/>
        </w:rPr>
        <w:t> Ответственность.</w:t>
      </w: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1EB3">
        <w:rPr>
          <w:rFonts w:ascii="PT Astra Serif" w:eastAsia="Calibri" w:hAnsi="PT Astra Serif" w:cs="Times New Roman"/>
          <w:sz w:val="28"/>
          <w:szCs w:val="28"/>
        </w:rPr>
        <w:t>Ответственность за выполнение данной инструкции несет комиссия, ответственная за работу с «Федеральным списком экстремистских материалов», за выявление, изъятие и уничтожение из фонда библиотеки документов и фильтрацию доступа к сайтам, включенных в «Федеральный список экстремистских материалов».</w:t>
      </w:r>
    </w:p>
    <w:p w:rsidR="00421EB3" w:rsidRPr="00421EB3" w:rsidRDefault="00421EB3" w:rsidP="00421EB3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90CCD" w:rsidRDefault="00490CCD" w:rsidP="00421EB3">
      <w:pPr>
        <w:spacing w:after="0"/>
        <w:ind w:firstLine="708"/>
        <w:jc w:val="both"/>
        <w:rPr>
          <w:rFonts w:ascii="PT Astra Serif" w:hAnsi="PT Astra Serif"/>
          <w:sz w:val="28"/>
        </w:rPr>
      </w:pPr>
    </w:p>
    <w:sectPr w:rsidR="0049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E55"/>
    <w:multiLevelType w:val="hybridMultilevel"/>
    <w:tmpl w:val="454AA86C"/>
    <w:lvl w:ilvl="0" w:tplc="6B5288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B873EC7"/>
    <w:multiLevelType w:val="hybridMultilevel"/>
    <w:tmpl w:val="4BEC3226"/>
    <w:lvl w:ilvl="0" w:tplc="A8BA70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05D4604"/>
    <w:multiLevelType w:val="multilevel"/>
    <w:tmpl w:val="B212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164B6"/>
    <w:multiLevelType w:val="multilevel"/>
    <w:tmpl w:val="A8D6B7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C5A2E"/>
    <w:multiLevelType w:val="multilevel"/>
    <w:tmpl w:val="C92A0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B5"/>
    <w:rsid w:val="00041CB5"/>
    <w:rsid w:val="000D0DB8"/>
    <w:rsid w:val="000F3A59"/>
    <w:rsid w:val="00160A8F"/>
    <w:rsid w:val="0019794A"/>
    <w:rsid w:val="001C15D1"/>
    <w:rsid w:val="002615A0"/>
    <w:rsid w:val="00421EB3"/>
    <w:rsid w:val="00490CCD"/>
    <w:rsid w:val="005264EA"/>
    <w:rsid w:val="005B7ACA"/>
    <w:rsid w:val="00731474"/>
    <w:rsid w:val="00750513"/>
    <w:rsid w:val="007D7D65"/>
    <w:rsid w:val="007E03EB"/>
    <w:rsid w:val="007F2155"/>
    <w:rsid w:val="007F7549"/>
    <w:rsid w:val="00BD6CDA"/>
    <w:rsid w:val="00C01060"/>
    <w:rsid w:val="00C1145D"/>
    <w:rsid w:val="00D541FA"/>
    <w:rsid w:val="00D94AB3"/>
    <w:rsid w:val="00E11B6A"/>
    <w:rsid w:val="00F03C85"/>
    <w:rsid w:val="00F16549"/>
    <w:rsid w:val="00FB6265"/>
    <w:rsid w:val="00F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87EB"/>
  <w15:docId w15:val="{77A930C0-C771-4D56-9DD2-47894BEB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94A"/>
    <w:pPr>
      <w:ind w:left="720"/>
      <w:contextualSpacing/>
    </w:pPr>
  </w:style>
  <w:style w:type="table" w:styleId="a4">
    <w:name w:val="Table Grid"/>
    <w:basedOn w:val="a1"/>
    <w:uiPriority w:val="39"/>
    <w:rsid w:val="00BD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1EB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1F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60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just.ru/nko/fedspis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3</cp:revision>
  <cp:lastPrinted>2020-06-04T03:34:00Z</cp:lastPrinted>
  <dcterms:created xsi:type="dcterms:W3CDTF">2020-06-04T04:15:00Z</dcterms:created>
  <dcterms:modified xsi:type="dcterms:W3CDTF">2021-09-30T16:50:00Z</dcterms:modified>
</cp:coreProperties>
</file>